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73FAC" w14:textId="77777777" w:rsidR="00372C46" w:rsidRPr="009B6854" w:rsidRDefault="00372C46" w:rsidP="00372C46">
      <w:pPr>
        <w:jc w:val="center"/>
        <w:rPr>
          <w:rFonts w:ascii="Times New Roman" w:hAnsi="Times New Roman" w:cs="Times New Roman"/>
          <w:b/>
          <w:sz w:val="24"/>
          <w:szCs w:val="24"/>
        </w:rPr>
      </w:pPr>
    </w:p>
    <w:p w14:paraId="1747F916" w14:textId="77777777" w:rsidR="00372C46" w:rsidRDefault="00372C46" w:rsidP="00372C46">
      <w:pPr>
        <w:jc w:val="center"/>
        <w:rPr>
          <w:rFonts w:ascii="Times New Roman" w:hAnsi="Times New Roman" w:cs="Times New Roman"/>
          <w:b/>
          <w:sz w:val="24"/>
          <w:szCs w:val="24"/>
        </w:rPr>
      </w:pPr>
    </w:p>
    <w:p w14:paraId="62C52051" w14:textId="77777777" w:rsidR="00372C46" w:rsidRPr="009B6854" w:rsidRDefault="00372C46" w:rsidP="00372C46">
      <w:pPr>
        <w:jc w:val="center"/>
        <w:rPr>
          <w:rFonts w:ascii="Times New Roman" w:hAnsi="Times New Roman" w:cs="Times New Roman"/>
          <w:b/>
          <w:sz w:val="24"/>
          <w:szCs w:val="24"/>
        </w:rPr>
      </w:pPr>
    </w:p>
    <w:p w14:paraId="05671FFF" w14:textId="77777777" w:rsidR="00372C46" w:rsidRPr="009B6854" w:rsidRDefault="00372C46" w:rsidP="00372C46">
      <w:pPr>
        <w:jc w:val="center"/>
        <w:rPr>
          <w:rFonts w:ascii="Times New Roman" w:hAnsi="Times New Roman" w:cs="Times New Roman"/>
          <w:b/>
          <w:sz w:val="24"/>
          <w:szCs w:val="24"/>
        </w:rPr>
      </w:pPr>
    </w:p>
    <w:tbl>
      <w:tblPr>
        <w:tblStyle w:val="TableGrid"/>
        <w:tblW w:w="8554" w:type="dxa"/>
        <w:tblInd w:w="191" w:type="dxa"/>
        <w:tblLook w:val="04A0" w:firstRow="1" w:lastRow="0" w:firstColumn="1" w:lastColumn="0" w:noHBand="0" w:noVBand="1"/>
      </w:tblPr>
      <w:tblGrid>
        <w:gridCol w:w="8554"/>
      </w:tblGrid>
      <w:tr w:rsidR="00372C46" w:rsidRPr="009B6854" w14:paraId="060609E3" w14:textId="77777777" w:rsidTr="007F56B9">
        <w:trPr>
          <w:trHeight w:val="477"/>
        </w:trPr>
        <w:tc>
          <w:tcPr>
            <w:tcW w:w="8554" w:type="dxa"/>
          </w:tcPr>
          <w:p w14:paraId="592BF294" w14:textId="52CE7923" w:rsidR="00372C46" w:rsidRPr="009B6854" w:rsidRDefault="003B2997" w:rsidP="007F56B9">
            <w:pPr>
              <w:pStyle w:val="Heading4"/>
              <w:spacing w:line="276" w:lineRule="auto"/>
              <w:jc w:val="center"/>
              <w:rPr>
                <w:rFonts w:ascii="Times New Roman" w:hAnsi="Times New Roman" w:cs="Times New Roman"/>
                <w:sz w:val="24"/>
                <w:szCs w:val="24"/>
              </w:rPr>
            </w:pPr>
            <w:r>
              <w:rPr>
                <w:rFonts w:ascii="Times New Roman" w:hAnsi="Times New Roman" w:cs="Times New Roman"/>
                <w:sz w:val="24"/>
                <w:szCs w:val="24"/>
              </w:rPr>
              <w:pict w14:anchorId="4B2B5A17">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399pt;height:113pt" adj="5665" fillcolor="#0070c0">
                  <v:stroke r:id="rId5" o:title=""/>
                  <v:shadow color="#868686"/>
                  <v:textpath style="font-family:&quot;Impact&quot;;v-text-kern:t" trim="t" fitpath="t" xscale="f" string="Annual Report 2023-2024"/>
                </v:shape>
              </w:pict>
            </w:r>
          </w:p>
        </w:tc>
      </w:tr>
    </w:tbl>
    <w:p w14:paraId="23E07B74" w14:textId="77777777" w:rsidR="00372C46" w:rsidRPr="009B6854" w:rsidRDefault="00372C46" w:rsidP="00372C46">
      <w:pPr>
        <w:jc w:val="center"/>
        <w:rPr>
          <w:rFonts w:ascii="Times New Roman" w:hAnsi="Times New Roman" w:cs="Times New Roman"/>
          <w:b/>
          <w:sz w:val="24"/>
          <w:szCs w:val="24"/>
        </w:rPr>
      </w:pPr>
    </w:p>
    <w:p w14:paraId="1BC61EF4" w14:textId="67E0FB75" w:rsidR="00372C46" w:rsidRPr="009B6854" w:rsidRDefault="00372C46" w:rsidP="00372C46">
      <w:pPr>
        <w:jc w:val="center"/>
        <w:rPr>
          <w:rFonts w:ascii="Times New Roman" w:hAnsi="Times New Roman" w:cs="Times New Roman"/>
          <w:b/>
          <w:sz w:val="24"/>
          <w:szCs w:val="24"/>
        </w:rPr>
      </w:pPr>
      <w:r w:rsidRPr="009B6854">
        <w:rPr>
          <w:rFonts w:ascii="Times New Roman" w:hAnsi="Times New Roman" w:cs="Times New Roman"/>
          <w:noProof/>
          <w:sz w:val="24"/>
          <w:szCs w:val="24"/>
          <w:lang w:val="en-IN" w:eastAsia="en-IN" w:bidi="mr-IN"/>
        </w:rPr>
        <w:drawing>
          <wp:inline distT="0" distB="0" distL="0" distR="0" wp14:anchorId="3D1B9E88" wp14:editId="679D97E1">
            <wp:extent cx="2179320" cy="18592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79320" cy="1859280"/>
                    </a:xfrm>
                    <a:prstGeom prst="rect">
                      <a:avLst/>
                    </a:prstGeom>
                    <a:noFill/>
                  </pic:spPr>
                </pic:pic>
              </a:graphicData>
            </a:graphic>
          </wp:inline>
        </w:drawing>
      </w:r>
    </w:p>
    <w:p w14:paraId="44C7A446" w14:textId="77777777" w:rsidR="00372C46" w:rsidRDefault="00372C46" w:rsidP="00372C46">
      <w:pPr>
        <w:jc w:val="center"/>
        <w:rPr>
          <w:rFonts w:ascii="Times New Roman" w:hAnsi="Times New Roman" w:cs="Times New Roman"/>
          <w:b/>
          <w:sz w:val="24"/>
          <w:szCs w:val="24"/>
        </w:rPr>
      </w:pPr>
    </w:p>
    <w:p w14:paraId="250A4969" w14:textId="77777777" w:rsidR="009B6854" w:rsidRPr="009B6854" w:rsidRDefault="009B6854" w:rsidP="00372C46">
      <w:pPr>
        <w:jc w:val="center"/>
        <w:rPr>
          <w:rFonts w:ascii="Times New Roman" w:hAnsi="Times New Roman" w:cs="Times New Roman"/>
          <w:b/>
          <w:sz w:val="24"/>
          <w:szCs w:val="24"/>
        </w:rPr>
      </w:pPr>
    </w:p>
    <w:p w14:paraId="29BADDE0" w14:textId="48ED8E48" w:rsidR="00372C46" w:rsidRPr="009B6854" w:rsidRDefault="003B2997" w:rsidP="00372C46">
      <w:pPr>
        <w:jc w:val="both"/>
        <w:rPr>
          <w:rFonts w:ascii="Times New Roman" w:hAnsi="Times New Roman" w:cs="Times New Roman"/>
          <w:b/>
          <w:sz w:val="24"/>
          <w:szCs w:val="24"/>
        </w:rPr>
      </w:pPr>
      <w:r>
        <w:rPr>
          <w:rFonts w:ascii="Times New Roman" w:hAnsi="Times New Roman" w:cs="Times New Roman"/>
          <w:b/>
          <w:sz w:val="24"/>
          <w:szCs w:val="24"/>
        </w:rPr>
        <w:pict w14:anchorId="3F75A1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68pt;height:33pt" fillcolor="#9400ed" strokecolor="#eaeaea" strokeweight="1pt">
            <v:fill r:id="rId5" o:title="" color2="blue" angle="-90" colors="0 #a603ab;13763f #0819fb;22938f #1a8d48;34079f yellow;47841f #ee3f17;57672f #e81766;1 #a603ab" method="none" type="gradient"/>
            <v:stroke r:id="rId5" o:title=""/>
            <v:shadow on="t" type="perspective" color="silver" opacity="52429f" origin="-.5,.5" matrix=",46340f,,.5,,-4768371582e-16"/>
            <v:textpath style="font-family:&quot;Arial Black&quot;;v-text-kern:t" trim="t" fitpath="t" string="Navchetana Sarvangin Vikas Kendra"/>
          </v:shape>
        </w:pict>
      </w:r>
    </w:p>
    <w:p w14:paraId="5574CF23" w14:textId="77777777" w:rsidR="00561DDA" w:rsidRPr="009B6854" w:rsidRDefault="00561DDA" w:rsidP="00372C46">
      <w:pPr>
        <w:pStyle w:val="BodyText"/>
        <w:rPr>
          <w:rFonts w:ascii="Times New Roman" w:hAnsi="Times New Roman" w:cs="Times New Roman"/>
          <w:sz w:val="24"/>
          <w:szCs w:val="24"/>
        </w:rPr>
      </w:pPr>
      <w:bookmarkStart w:id="0" w:name="Navchetana_Sarvangin_Vikas_Kendra_(NSVK)"/>
      <w:bookmarkEnd w:id="0"/>
    </w:p>
    <w:p w14:paraId="092DD625" w14:textId="77777777" w:rsidR="00372C46" w:rsidRPr="009B6854" w:rsidRDefault="00372C46" w:rsidP="00372C46">
      <w:pPr>
        <w:pStyle w:val="BodyText"/>
        <w:rPr>
          <w:rFonts w:ascii="Times New Roman" w:hAnsi="Times New Roman" w:cs="Times New Roman"/>
          <w:sz w:val="24"/>
          <w:szCs w:val="24"/>
        </w:rPr>
      </w:pPr>
    </w:p>
    <w:p w14:paraId="59C66EA6" w14:textId="77777777" w:rsidR="00372C46" w:rsidRDefault="00372C46" w:rsidP="00372C46">
      <w:pPr>
        <w:pStyle w:val="BodyText"/>
        <w:rPr>
          <w:rFonts w:ascii="Times New Roman" w:hAnsi="Times New Roman" w:cs="Times New Roman"/>
          <w:sz w:val="24"/>
          <w:szCs w:val="24"/>
        </w:rPr>
      </w:pPr>
    </w:p>
    <w:p w14:paraId="7163CFFA" w14:textId="77777777" w:rsidR="009B6854" w:rsidRPr="009B6854" w:rsidRDefault="009B6854" w:rsidP="00372C46">
      <w:pPr>
        <w:pStyle w:val="BodyText"/>
        <w:rPr>
          <w:rFonts w:ascii="Times New Roman" w:hAnsi="Times New Roman" w:cs="Times New Roman"/>
          <w:sz w:val="24"/>
          <w:szCs w:val="24"/>
        </w:rPr>
      </w:pPr>
    </w:p>
    <w:p w14:paraId="20E0BC0B" w14:textId="77777777" w:rsidR="00372C46" w:rsidRPr="009B6854" w:rsidRDefault="00372C46" w:rsidP="00372C46">
      <w:pPr>
        <w:pStyle w:val="BodyText"/>
        <w:rPr>
          <w:rFonts w:ascii="Times New Roman" w:hAnsi="Times New Roman" w:cs="Times New Roman"/>
          <w:sz w:val="24"/>
          <w:szCs w:val="24"/>
        </w:rPr>
      </w:pPr>
    </w:p>
    <w:p w14:paraId="7D3B47E1" w14:textId="1702E481" w:rsidR="00E46635" w:rsidRPr="009B6854" w:rsidRDefault="00E46635" w:rsidP="00372C46">
      <w:pPr>
        <w:pStyle w:val="BodyText"/>
        <w:spacing w:line="360" w:lineRule="auto"/>
        <w:rPr>
          <w:rFonts w:ascii="Times New Roman" w:hAnsi="Times New Roman" w:cs="Times New Roman"/>
          <w:sz w:val="24"/>
          <w:szCs w:val="24"/>
        </w:rPr>
      </w:pPr>
      <w:r w:rsidRPr="009B6854">
        <w:rPr>
          <w:rFonts w:ascii="Times New Roman" w:hAnsi="Times New Roman" w:cs="Times New Roman"/>
          <w:sz w:val="24"/>
          <w:szCs w:val="24"/>
        </w:rPr>
        <w:lastRenderedPageBreak/>
        <w:t xml:space="preserve">NAVCHETANA SARVANGIN VIKAS </w:t>
      </w:r>
      <w:r w:rsidR="00372C46" w:rsidRPr="009B6854">
        <w:rPr>
          <w:rFonts w:ascii="Times New Roman" w:hAnsi="Times New Roman" w:cs="Times New Roman"/>
          <w:sz w:val="24"/>
          <w:szCs w:val="24"/>
        </w:rPr>
        <w:t>KENDRA,</w:t>
      </w:r>
      <w:r w:rsidRPr="009B6854">
        <w:rPr>
          <w:rFonts w:ascii="Times New Roman" w:hAnsi="Times New Roman" w:cs="Times New Roman"/>
          <w:sz w:val="24"/>
          <w:szCs w:val="24"/>
        </w:rPr>
        <w:t xml:space="preserve"> a non-religious, non-political, not-for-profit</w:t>
      </w:r>
      <w:r w:rsidRPr="009B6854">
        <w:rPr>
          <w:rFonts w:ascii="Times New Roman" w:hAnsi="Times New Roman" w:cs="Times New Roman"/>
          <w:spacing w:val="1"/>
          <w:sz w:val="24"/>
          <w:szCs w:val="24"/>
        </w:rPr>
        <w:t xml:space="preserve"> </w:t>
      </w:r>
      <w:r w:rsidRPr="009B6854">
        <w:rPr>
          <w:rFonts w:ascii="Times New Roman" w:hAnsi="Times New Roman" w:cs="Times New Roman"/>
          <w:w w:val="95"/>
          <w:sz w:val="24"/>
          <w:szCs w:val="24"/>
        </w:rPr>
        <w:t>development organization founded in 2008 by a group of seven social women leaders who wanted to bring</w:t>
      </w:r>
      <w:r w:rsidRPr="009B6854">
        <w:rPr>
          <w:rFonts w:ascii="Times New Roman" w:hAnsi="Times New Roman" w:cs="Times New Roman"/>
          <w:spacing w:val="1"/>
          <w:w w:val="95"/>
          <w:sz w:val="24"/>
          <w:szCs w:val="24"/>
        </w:rPr>
        <w:t xml:space="preserve"> </w:t>
      </w:r>
      <w:r w:rsidRPr="009B6854">
        <w:rPr>
          <w:rFonts w:ascii="Times New Roman" w:hAnsi="Times New Roman" w:cs="Times New Roman"/>
          <w:w w:val="95"/>
          <w:sz w:val="24"/>
          <w:szCs w:val="24"/>
        </w:rPr>
        <w:t>changes</w:t>
      </w:r>
      <w:r w:rsidRPr="009B6854">
        <w:rPr>
          <w:rFonts w:ascii="Times New Roman" w:hAnsi="Times New Roman" w:cs="Times New Roman"/>
          <w:spacing w:val="13"/>
          <w:w w:val="95"/>
          <w:sz w:val="24"/>
          <w:szCs w:val="24"/>
        </w:rPr>
        <w:t xml:space="preserve"> </w:t>
      </w:r>
      <w:r w:rsidRPr="009B6854">
        <w:rPr>
          <w:rFonts w:ascii="Times New Roman" w:hAnsi="Times New Roman" w:cs="Times New Roman"/>
          <w:w w:val="95"/>
          <w:sz w:val="24"/>
          <w:szCs w:val="24"/>
        </w:rPr>
        <w:t>in</w:t>
      </w:r>
      <w:r w:rsidRPr="009B6854">
        <w:rPr>
          <w:rFonts w:ascii="Times New Roman" w:hAnsi="Times New Roman" w:cs="Times New Roman"/>
          <w:spacing w:val="12"/>
          <w:w w:val="95"/>
          <w:sz w:val="24"/>
          <w:szCs w:val="24"/>
        </w:rPr>
        <w:t xml:space="preserve"> </w:t>
      </w:r>
      <w:r w:rsidRPr="009B6854">
        <w:rPr>
          <w:rFonts w:ascii="Times New Roman" w:hAnsi="Times New Roman" w:cs="Times New Roman"/>
          <w:w w:val="95"/>
          <w:sz w:val="24"/>
          <w:szCs w:val="24"/>
        </w:rPr>
        <w:t>the</w:t>
      </w:r>
      <w:r w:rsidRPr="009B6854">
        <w:rPr>
          <w:rFonts w:ascii="Times New Roman" w:hAnsi="Times New Roman" w:cs="Times New Roman"/>
          <w:spacing w:val="15"/>
          <w:w w:val="95"/>
          <w:sz w:val="24"/>
          <w:szCs w:val="24"/>
        </w:rPr>
        <w:t xml:space="preserve"> </w:t>
      </w:r>
      <w:r w:rsidRPr="009B6854">
        <w:rPr>
          <w:rFonts w:ascii="Times New Roman" w:hAnsi="Times New Roman" w:cs="Times New Roman"/>
          <w:w w:val="95"/>
          <w:sz w:val="24"/>
          <w:szCs w:val="24"/>
        </w:rPr>
        <w:t>life</w:t>
      </w:r>
      <w:r w:rsidRPr="009B6854">
        <w:rPr>
          <w:rFonts w:ascii="Times New Roman" w:hAnsi="Times New Roman" w:cs="Times New Roman"/>
          <w:spacing w:val="15"/>
          <w:w w:val="95"/>
          <w:sz w:val="24"/>
          <w:szCs w:val="24"/>
        </w:rPr>
        <w:t xml:space="preserve"> </w:t>
      </w:r>
      <w:r w:rsidRPr="009B6854">
        <w:rPr>
          <w:rFonts w:ascii="Times New Roman" w:hAnsi="Times New Roman" w:cs="Times New Roman"/>
          <w:w w:val="95"/>
          <w:sz w:val="24"/>
          <w:szCs w:val="24"/>
        </w:rPr>
        <w:t>of</w:t>
      </w:r>
      <w:r w:rsidRPr="009B6854">
        <w:rPr>
          <w:rFonts w:ascii="Times New Roman" w:hAnsi="Times New Roman" w:cs="Times New Roman"/>
          <w:spacing w:val="8"/>
          <w:w w:val="95"/>
          <w:sz w:val="24"/>
          <w:szCs w:val="24"/>
        </w:rPr>
        <w:t xml:space="preserve"> </w:t>
      </w:r>
      <w:r w:rsidRPr="009B6854">
        <w:rPr>
          <w:rFonts w:ascii="Times New Roman" w:hAnsi="Times New Roman" w:cs="Times New Roman"/>
          <w:w w:val="95"/>
          <w:sz w:val="24"/>
          <w:szCs w:val="24"/>
        </w:rPr>
        <w:t>vulnerable</w:t>
      </w:r>
      <w:r w:rsidRPr="009B6854">
        <w:rPr>
          <w:rFonts w:ascii="Times New Roman" w:hAnsi="Times New Roman" w:cs="Times New Roman"/>
          <w:spacing w:val="15"/>
          <w:w w:val="95"/>
          <w:sz w:val="24"/>
          <w:szCs w:val="24"/>
        </w:rPr>
        <w:t xml:space="preserve"> </w:t>
      </w:r>
      <w:r w:rsidRPr="009B6854">
        <w:rPr>
          <w:rFonts w:ascii="Times New Roman" w:hAnsi="Times New Roman" w:cs="Times New Roman"/>
          <w:w w:val="95"/>
          <w:sz w:val="24"/>
          <w:szCs w:val="24"/>
        </w:rPr>
        <w:t>women.</w:t>
      </w:r>
      <w:r w:rsidRPr="009B6854">
        <w:rPr>
          <w:rFonts w:ascii="Times New Roman" w:hAnsi="Times New Roman" w:cs="Times New Roman"/>
          <w:spacing w:val="9"/>
          <w:w w:val="95"/>
          <w:sz w:val="24"/>
          <w:szCs w:val="24"/>
        </w:rPr>
        <w:t xml:space="preserve"> </w:t>
      </w:r>
      <w:r w:rsidR="00372C46" w:rsidRPr="009B6854">
        <w:rPr>
          <w:rFonts w:ascii="Times New Roman" w:hAnsi="Times New Roman" w:cs="Times New Roman"/>
          <w:w w:val="95"/>
          <w:sz w:val="24"/>
          <w:szCs w:val="24"/>
        </w:rPr>
        <w:t>Therefore,</w:t>
      </w:r>
      <w:r w:rsidRPr="009B6854">
        <w:rPr>
          <w:rFonts w:ascii="Times New Roman" w:hAnsi="Times New Roman" w:cs="Times New Roman"/>
          <w:spacing w:val="6"/>
          <w:w w:val="95"/>
          <w:sz w:val="24"/>
          <w:szCs w:val="24"/>
        </w:rPr>
        <w:t xml:space="preserve"> </w:t>
      </w:r>
      <w:r w:rsidRPr="009B6854">
        <w:rPr>
          <w:rFonts w:ascii="Times New Roman" w:hAnsi="Times New Roman" w:cs="Times New Roman"/>
          <w:w w:val="95"/>
          <w:sz w:val="24"/>
          <w:szCs w:val="24"/>
        </w:rPr>
        <w:t>this</w:t>
      </w:r>
      <w:r w:rsidRPr="009B6854">
        <w:rPr>
          <w:rFonts w:ascii="Times New Roman" w:hAnsi="Times New Roman" w:cs="Times New Roman"/>
          <w:spacing w:val="12"/>
          <w:w w:val="95"/>
          <w:sz w:val="24"/>
          <w:szCs w:val="24"/>
        </w:rPr>
        <w:t xml:space="preserve"> </w:t>
      </w:r>
      <w:r w:rsidRPr="009B6854">
        <w:rPr>
          <w:rFonts w:ascii="Times New Roman" w:hAnsi="Times New Roman" w:cs="Times New Roman"/>
          <w:w w:val="95"/>
          <w:sz w:val="24"/>
          <w:szCs w:val="24"/>
        </w:rPr>
        <w:t>is</w:t>
      </w:r>
      <w:r w:rsidRPr="009B6854">
        <w:rPr>
          <w:rFonts w:ascii="Times New Roman" w:hAnsi="Times New Roman" w:cs="Times New Roman"/>
          <w:spacing w:val="13"/>
          <w:w w:val="95"/>
          <w:sz w:val="24"/>
          <w:szCs w:val="24"/>
        </w:rPr>
        <w:t xml:space="preserve"> </w:t>
      </w:r>
      <w:r w:rsidRPr="009B6854">
        <w:rPr>
          <w:rFonts w:ascii="Times New Roman" w:hAnsi="Times New Roman" w:cs="Times New Roman"/>
          <w:w w:val="95"/>
          <w:sz w:val="24"/>
          <w:szCs w:val="24"/>
        </w:rPr>
        <w:t>a</w:t>
      </w:r>
      <w:r w:rsidRPr="009B6854">
        <w:rPr>
          <w:rFonts w:ascii="Times New Roman" w:hAnsi="Times New Roman" w:cs="Times New Roman"/>
          <w:spacing w:val="13"/>
          <w:w w:val="95"/>
          <w:sz w:val="24"/>
          <w:szCs w:val="24"/>
        </w:rPr>
        <w:t xml:space="preserve"> </w:t>
      </w:r>
      <w:r w:rsidRPr="009B6854">
        <w:rPr>
          <w:rFonts w:ascii="Times New Roman" w:hAnsi="Times New Roman" w:cs="Times New Roman"/>
          <w:w w:val="95"/>
          <w:sz w:val="24"/>
          <w:szCs w:val="24"/>
        </w:rPr>
        <w:t>women-led</w:t>
      </w:r>
      <w:r w:rsidRPr="009B6854">
        <w:rPr>
          <w:rFonts w:ascii="Times New Roman" w:hAnsi="Times New Roman" w:cs="Times New Roman"/>
          <w:spacing w:val="14"/>
          <w:w w:val="95"/>
          <w:sz w:val="24"/>
          <w:szCs w:val="24"/>
        </w:rPr>
        <w:t xml:space="preserve"> </w:t>
      </w:r>
      <w:r w:rsidRPr="009B6854">
        <w:rPr>
          <w:rFonts w:ascii="Times New Roman" w:hAnsi="Times New Roman" w:cs="Times New Roman"/>
          <w:w w:val="95"/>
          <w:sz w:val="24"/>
          <w:szCs w:val="24"/>
        </w:rPr>
        <w:t>organization</w:t>
      </w:r>
      <w:r w:rsidRPr="009B6854">
        <w:rPr>
          <w:rFonts w:ascii="Times New Roman" w:hAnsi="Times New Roman" w:cs="Times New Roman"/>
          <w:spacing w:val="17"/>
          <w:w w:val="95"/>
          <w:sz w:val="24"/>
          <w:szCs w:val="24"/>
        </w:rPr>
        <w:t xml:space="preserve"> </w:t>
      </w:r>
      <w:r w:rsidRPr="009B6854">
        <w:rPr>
          <w:rFonts w:ascii="Times New Roman" w:hAnsi="Times New Roman" w:cs="Times New Roman"/>
          <w:w w:val="95"/>
          <w:sz w:val="24"/>
          <w:szCs w:val="24"/>
        </w:rPr>
        <w:t>for</w:t>
      </w:r>
      <w:r w:rsidRPr="009B6854">
        <w:rPr>
          <w:rFonts w:ascii="Times New Roman" w:hAnsi="Times New Roman" w:cs="Times New Roman"/>
          <w:spacing w:val="16"/>
          <w:w w:val="95"/>
          <w:sz w:val="24"/>
          <w:szCs w:val="24"/>
        </w:rPr>
        <w:t xml:space="preserve"> </w:t>
      </w:r>
      <w:r w:rsidRPr="009B6854">
        <w:rPr>
          <w:rFonts w:ascii="Times New Roman" w:hAnsi="Times New Roman" w:cs="Times New Roman"/>
          <w:w w:val="95"/>
          <w:sz w:val="24"/>
          <w:szCs w:val="24"/>
        </w:rPr>
        <w:t>women. The organization is registered under</w:t>
      </w:r>
      <w:r w:rsidRPr="009B6854">
        <w:rPr>
          <w:rFonts w:ascii="Times New Roman" w:hAnsi="Times New Roman" w:cs="Times New Roman"/>
          <w:spacing w:val="-54"/>
          <w:w w:val="95"/>
          <w:sz w:val="24"/>
          <w:szCs w:val="24"/>
        </w:rPr>
        <w:t xml:space="preserve"> </w:t>
      </w:r>
      <w:r w:rsidRPr="009B6854">
        <w:rPr>
          <w:rFonts w:ascii="Times New Roman" w:hAnsi="Times New Roman" w:cs="Times New Roman"/>
          <w:w w:val="95"/>
          <w:sz w:val="24"/>
          <w:szCs w:val="24"/>
        </w:rPr>
        <w:t>The Bombay Public Trust Act 1950 and The Society Act 1860. Navchetana strives to transform unjust</w:t>
      </w:r>
      <w:r w:rsidRPr="009B6854">
        <w:rPr>
          <w:rFonts w:ascii="Times New Roman" w:hAnsi="Times New Roman" w:cs="Times New Roman"/>
          <w:spacing w:val="-54"/>
          <w:w w:val="95"/>
          <w:sz w:val="24"/>
          <w:szCs w:val="24"/>
        </w:rPr>
        <w:t xml:space="preserve"> </w:t>
      </w:r>
      <w:r w:rsidRPr="009B6854">
        <w:rPr>
          <w:rFonts w:ascii="Times New Roman" w:hAnsi="Times New Roman" w:cs="Times New Roman"/>
          <w:sz w:val="24"/>
          <w:szCs w:val="24"/>
        </w:rPr>
        <w:t>structures of the society from grass-roots and works as a catalyst for the betterment of rural</w:t>
      </w:r>
      <w:r w:rsidRPr="009B6854">
        <w:rPr>
          <w:rFonts w:ascii="Times New Roman" w:hAnsi="Times New Roman" w:cs="Times New Roman"/>
          <w:spacing w:val="1"/>
          <w:sz w:val="24"/>
          <w:szCs w:val="24"/>
        </w:rPr>
        <w:t xml:space="preserve"> </w:t>
      </w:r>
      <w:r w:rsidRPr="009B6854">
        <w:rPr>
          <w:rFonts w:ascii="Times New Roman" w:hAnsi="Times New Roman" w:cs="Times New Roman"/>
          <w:w w:val="95"/>
          <w:sz w:val="24"/>
          <w:szCs w:val="24"/>
        </w:rPr>
        <w:t>communities by providing direct and indirect support to local communities and aims to build harmonious and self-</w:t>
      </w:r>
      <w:r w:rsidRPr="009B6854">
        <w:rPr>
          <w:rFonts w:ascii="Times New Roman" w:hAnsi="Times New Roman" w:cs="Times New Roman"/>
          <w:spacing w:val="1"/>
          <w:w w:val="95"/>
          <w:sz w:val="24"/>
          <w:szCs w:val="24"/>
        </w:rPr>
        <w:t xml:space="preserve"> </w:t>
      </w:r>
      <w:r w:rsidRPr="009B6854">
        <w:rPr>
          <w:rFonts w:ascii="Times New Roman" w:hAnsi="Times New Roman" w:cs="Times New Roman"/>
          <w:w w:val="95"/>
          <w:sz w:val="24"/>
          <w:szCs w:val="24"/>
        </w:rPr>
        <w:t>sufficient communities of diverse peoples, religions, languages, and cultures. From the year 2008, the</w:t>
      </w:r>
      <w:r w:rsidRPr="009B6854">
        <w:rPr>
          <w:rFonts w:ascii="Times New Roman" w:hAnsi="Times New Roman" w:cs="Times New Roman"/>
          <w:spacing w:val="1"/>
          <w:w w:val="95"/>
          <w:sz w:val="24"/>
          <w:szCs w:val="24"/>
        </w:rPr>
        <w:t xml:space="preserve"> </w:t>
      </w:r>
      <w:r w:rsidRPr="009B6854">
        <w:rPr>
          <w:rFonts w:ascii="Times New Roman" w:hAnsi="Times New Roman" w:cs="Times New Roman"/>
          <w:sz w:val="24"/>
          <w:szCs w:val="24"/>
        </w:rPr>
        <w:t>members</w:t>
      </w:r>
      <w:r w:rsidRPr="009B6854">
        <w:rPr>
          <w:rFonts w:ascii="Times New Roman" w:hAnsi="Times New Roman" w:cs="Times New Roman"/>
          <w:spacing w:val="-9"/>
          <w:sz w:val="24"/>
          <w:szCs w:val="24"/>
        </w:rPr>
        <w:t xml:space="preserve"> </w:t>
      </w:r>
      <w:r w:rsidRPr="009B6854">
        <w:rPr>
          <w:rFonts w:ascii="Times New Roman" w:hAnsi="Times New Roman" w:cs="Times New Roman"/>
          <w:sz w:val="24"/>
          <w:szCs w:val="24"/>
        </w:rPr>
        <w:t>of</w:t>
      </w:r>
      <w:r w:rsidRPr="009B6854">
        <w:rPr>
          <w:rFonts w:ascii="Times New Roman" w:hAnsi="Times New Roman" w:cs="Times New Roman"/>
          <w:spacing w:val="-5"/>
          <w:sz w:val="24"/>
          <w:szCs w:val="24"/>
        </w:rPr>
        <w:t xml:space="preserve"> </w:t>
      </w:r>
      <w:r w:rsidRPr="009B6854">
        <w:rPr>
          <w:rFonts w:ascii="Times New Roman" w:hAnsi="Times New Roman" w:cs="Times New Roman"/>
          <w:sz w:val="24"/>
          <w:szCs w:val="24"/>
        </w:rPr>
        <w:t>the</w:t>
      </w:r>
      <w:r w:rsidRPr="009B6854">
        <w:rPr>
          <w:rFonts w:ascii="Times New Roman" w:hAnsi="Times New Roman" w:cs="Times New Roman"/>
          <w:spacing w:val="-7"/>
          <w:sz w:val="24"/>
          <w:szCs w:val="24"/>
        </w:rPr>
        <w:t xml:space="preserve"> </w:t>
      </w:r>
      <w:r w:rsidRPr="009B6854">
        <w:rPr>
          <w:rFonts w:ascii="Times New Roman" w:hAnsi="Times New Roman" w:cs="Times New Roman"/>
          <w:sz w:val="24"/>
          <w:szCs w:val="24"/>
        </w:rPr>
        <w:t>organization</w:t>
      </w:r>
      <w:r w:rsidRPr="009B6854">
        <w:rPr>
          <w:rFonts w:ascii="Times New Roman" w:hAnsi="Times New Roman" w:cs="Times New Roman"/>
          <w:spacing w:val="-3"/>
          <w:sz w:val="24"/>
          <w:szCs w:val="24"/>
        </w:rPr>
        <w:t xml:space="preserve"> </w:t>
      </w:r>
      <w:r w:rsidRPr="009B6854">
        <w:rPr>
          <w:rFonts w:ascii="Times New Roman" w:hAnsi="Times New Roman" w:cs="Times New Roman"/>
          <w:sz w:val="24"/>
          <w:szCs w:val="24"/>
        </w:rPr>
        <w:t>have</w:t>
      </w:r>
      <w:r w:rsidRPr="009B6854">
        <w:rPr>
          <w:rFonts w:ascii="Times New Roman" w:hAnsi="Times New Roman" w:cs="Times New Roman"/>
          <w:spacing w:val="-8"/>
          <w:sz w:val="24"/>
          <w:szCs w:val="24"/>
        </w:rPr>
        <w:t xml:space="preserve"> </w:t>
      </w:r>
      <w:r w:rsidRPr="009B6854">
        <w:rPr>
          <w:rFonts w:ascii="Times New Roman" w:hAnsi="Times New Roman" w:cs="Times New Roman"/>
          <w:sz w:val="24"/>
          <w:szCs w:val="24"/>
        </w:rPr>
        <w:t>been</w:t>
      </w:r>
      <w:r w:rsidRPr="009B6854">
        <w:rPr>
          <w:rFonts w:ascii="Times New Roman" w:hAnsi="Times New Roman" w:cs="Times New Roman"/>
          <w:spacing w:val="-2"/>
          <w:sz w:val="24"/>
          <w:szCs w:val="24"/>
        </w:rPr>
        <w:t xml:space="preserve"> </w:t>
      </w:r>
      <w:r w:rsidRPr="009B6854">
        <w:rPr>
          <w:rFonts w:ascii="Times New Roman" w:hAnsi="Times New Roman" w:cs="Times New Roman"/>
          <w:sz w:val="24"/>
          <w:szCs w:val="24"/>
        </w:rPr>
        <w:t>working</w:t>
      </w:r>
      <w:r w:rsidRPr="009B6854">
        <w:rPr>
          <w:rFonts w:ascii="Times New Roman" w:hAnsi="Times New Roman" w:cs="Times New Roman"/>
          <w:spacing w:val="-6"/>
          <w:sz w:val="24"/>
          <w:szCs w:val="24"/>
        </w:rPr>
        <w:t xml:space="preserve"> </w:t>
      </w:r>
      <w:r w:rsidRPr="009B6854">
        <w:rPr>
          <w:rFonts w:ascii="Times New Roman" w:hAnsi="Times New Roman" w:cs="Times New Roman"/>
          <w:sz w:val="24"/>
          <w:szCs w:val="24"/>
        </w:rPr>
        <w:t>on</w:t>
      </w:r>
      <w:r w:rsidRPr="009B6854">
        <w:rPr>
          <w:rFonts w:ascii="Times New Roman" w:hAnsi="Times New Roman" w:cs="Times New Roman"/>
          <w:spacing w:val="-6"/>
          <w:sz w:val="24"/>
          <w:szCs w:val="24"/>
        </w:rPr>
        <w:t xml:space="preserve"> </w:t>
      </w:r>
      <w:r w:rsidRPr="009B6854">
        <w:rPr>
          <w:rFonts w:ascii="Times New Roman" w:hAnsi="Times New Roman" w:cs="Times New Roman"/>
          <w:sz w:val="24"/>
          <w:szCs w:val="24"/>
        </w:rPr>
        <w:t>the</w:t>
      </w:r>
      <w:r w:rsidRPr="009B6854">
        <w:rPr>
          <w:rFonts w:ascii="Times New Roman" w:hAnsi="Times New Roman" w:cs="Times New Roman"/>
          <w:spacing w:val="-7"/>
          <w:sz w:val="24"/>
          <w:szCs w:val="24"/>
        </w:rPr>
        <w:t xml:space="preserve"> </w:t>
      </w:r>
      <w:r w:rsidRPr="009B6854">
        <w:rPr>
          <w:rFonts w:ascii="Times New Roman" w:hAnsi="Times New Roman" w:cs="Times New Roman"/>
          <w:sz w:val="24"/>
          <w:szCs w:val="24"/>
        </w:rPr>
        <w:t>socioeconomic</w:t>
      </w:r>
      <w:r w:rsidRPr="009B6854">
        <w:rPr>
          <w:rFonts w:ascii="Times New Roman" w:hAnsi="Times New Roman" w:cs="Times New Roman"/>
          <w:spacing w:val="-4"/>
          <w:sz w:val="24"/>
          <w:szCs w:val="24"/>
        </w:rPr>
        <w:t xml:space="preserve"> </w:t>
      </w:r>
      <w:r w:rsidRPr="009B6854">
        <w:rPr>
          <w:rFonts w:ascii="Times New Roman" w:hAnsi="Times New Roman" w:cs="Times New Roman"/>
          <w:sz w:val="24"/>
          <w:szCs w:val="24"/>
        </w:rPr>
        <w:t>issues</w:t>
      </w:r>
      <w:r w:rsidRPr="009B6854">
        <w:rPr>
          <w:rFonts w:ascii="Times New Roman" w:hAnsi="Times New Roman" w:cs="Times New Roman"/>
          <w:spacing w:val="-4"/>
          <w:sz w:val="24"/>
          <w:szCs w:val="24"/>
        </w:rPr>
        <w:t xml:space="preserve"> </w:t>
      </w:r>
      <w:r w:rsidRPr="009B6854">
        <w:rPr>
          <w:rFonts w:ascii="Times New Roman" w:hAnsi="Times New Roman" w:cs="Times New Roman"/>
          <w:sz w:val="24"/>
          <w:szCs w:val="24"/>
        </w:rPr>
        <w:t>for</w:t>
      </w:r>
      <w:r w:rsidRPr="009B6854">
        <w:rPr>
          <w:rFonts w:ascii="Times New Roman" w:hAnsi="Times New Roman" w:cs="Times New Roman"/>
          <w:spacing w:val="-7"/>
          <w:sz w:val="24"/>
          <w:szCs w:val="24"/>
        </w:rPr>
        <w:t xml:space="preserve"> </w:t>
      </w:r>
      <w:r w:rsidRPr="009B6854">
        <w:rPr>
          <w:rFonts w:ascii="Times New Roman" w:hAnsi="Times New Roman" w:cs="Times New Roman"/>
          <w:sz w:val="24"/>
          <w:szCs w:val="24"/>
        </w:rPr>
        <w:t>the</w:t>
      </w:r>
      <w:r w:rsidRPr="009B6854">
        <w:rPr>
          <w:rFonts w:ascii="Times New Roman" w:hAnsi="Times New Roman" w:cs="Times New Roman"/>
          <w:spacing w:val="-7"/>
          <w:sz w:val="24"/>
          <w:szCs w:val="24"/>
        </w:rPr>
        <w:t xml:space="preserve"> </w:t>
      </w:r>
      <w:r w:rsidRPr="009B6854">
        <w:rPr>
          <w:rFonts w:ascii="Times New Roman" w:hAnsi="Times New Roman" w:cs="Times New Roman"/>
          <w:sz w:val="24"/>
          <w:szCs w:val="24"/>
        </w:rPr>
        <w:t>development</w:t>
      </w:r>
      <w:r w:rsidRPr="009B6854">
        <w:rPr>
          <w:rFonts w:ascii="Times New Roman" w:hAnsi="Times New Roman" w:cs="Times New Roman"/>
          <w:spacing w:val="-57"/>
          <w:sz w:val="24"/>
          <w:szCs w:val="24"/>
        </w:rPr>
        <w:t xml:space="preserve"> </w:t>
      </w:r>
      <w:r w:rsidRPr="009B6854">
        <w:rPr>
          <w:rFonts w:ascii="Times New Roman" w:hAnsi="Times New Roman" w:cs="Times New Roman"/>
          <w:sz w:val="24"/>
          <w:szCs w:val="24"/>
        </w:rPr>
        <w:t>and improvement of the vulnerable and weaker sections of the society residing in the Beed and</w:t>
      </w:r>
      <w:r w:rsidRPr="009B6854">
        <w:rPr>
          <w:rFonts w:ascii="Times New Roman" w:hAnsi="Times New Roman" w:cs="Times New Roman"/>
          <w:spacing w:val="1"/>
          <w:sz w:val="24"/>
          <w:szCs w:val="24"/>
        </w:rPr>
        <w:t xml:space="preserve"> </w:t>
      </w:r>
      <w:r w:rsidRPr="009B6854">
        <w:rPr>
          <w:rFonts w:ascii="Times New Roman" w:hAnsi="Times New Roman" w:cs="Times New Roman"/>
          <w:sz w:val="24"/>
          <w:szCs w:val="24"/>
        </w:rPr>
        <w:t>Osmanabad districts</w:t>
      </w:r>
      <w:r w:rsidRPr="009B6854">
        <w:rPr>
          <w:rFonts w:ascii="Times New Roman" w:hAnsi="Times New Roman" w:cs="Times New Roman"/>
          <w:spacing w:val="-5"/>
          <w:sz w:val="24"/>
          <w:szCs w:val="24"/>
        </w:rPr>
        <w:t xml:space="preserve"> </w:t>
      </w:r>
      <w:r w:rsidRPr="009B6854">
        <w:rPr>
          <w:rFonts w:ascii="Times New Roman" w:hAnsi="Times New Roman" w:cs="Times New Roman"/>
          <w:sz w:val="24"/>
          <w:szCs w:val="24"/>
        </w:rPr>
        <w:t>of</w:t>
      </w:r>
      <w:r w:rsidRPr="009B6854">
        <w:rPr>
          <w:rFonts w:ascii="Times New Roman" w:hAnsi="Times New Roman" w:cs="Times New Roman"/>
          <w:spacing w:val="-1"/>
          <w:sz w:val="24"/>
          <w:szCs w:val="24"/>
        </w:rPr>
        <w:t xml:space="preserve"> </w:t>
      </w:r>
      <w:r w:rsidRPr="009B6854">
        <w:rPr>
          <w:rFonts w:ascii="Times New Roman" w:hAnsi="Times New Roman" w:cs="Times New Roman"/>
          <w:sz w:val="24"/>
          <w:szCs w:val="24"/>
        </w:rPr>
        <w:t>Maharashtra,</w:t>
      </w:r>
      <w:r w:rsidRPr="009B6854">
        <w:rPr>
          <w:rFonts w:ascii="Times New Roman" w:hAnsi="Times New Roman" w:cs="Times New Roman"/>
          <w:spacing w:val="1"/>
          <w:sz w:val="24"/>
          <w:szCs w:val="24"/>
        </w:rPr>
        <w:t xml:space="preserve"> </w:t>
      </w:r>
      <w:r w:rsidRPr="009B6854">
        <w:rPr>
          <w:rFonts w:ascii="Times New Roman" w:hAnsi="Times New Roman" w:cs="Times New Roman"/>
          <w:sz w:val="24"/>
          <w:szCs w:val="24"/>
        </w:rPr>
        <w:t xml:space="preserve">India. Navchetana geared up its activities since 2012 after the grave situation of COVID started subsiding </w:t>
      </w:r>
    </w:p>
    <w:p w14:paraId="66417E98" w14:textId="77777777" w:rsidR="00E46635" w:rsidRPr="009B6854" w:rsidRDefault="00E46635" w:rsidP="00372C46">
      <w:pPr>
        <w:pStyle w:val="BodyText"/>
        <w:rPr>
          <w:rFonts w:ascii="Times New Roman" w:hAnsi="Times New Roman" w:cs="Times New Roman"/>
          <w:b/>
          <w:sz w:val="24"/>
          <w:szCs w:val="24"/>
        </w:rPr>
      </w:pPr>
      <w:r w:rsidRPr="009B6854">
        <w:rPr>
          <w:rFonts w:ascii="Times New Roman" w:hAnsi="Times New Roman" w:cs="Times New Roman"/>
          <w:b/>
          <w:sz w:val="24"/>
          <w:szCs w:val="24"/>
        </w:rPr>
        <w:t>Our Core Values</w:t>
      </w:r>
    </w:p>
    <w:p w14:paraId="79A270CC" w14:textId="77777777" w:rsidR="00E46635" w:rsidRPr="009B6854" w:rsidRDefault="00E46635" w:rsidP="00372C46">
      <w:pPr>
        <w:pStyle w:val="BodyText"/>
        <w:rPr>
          <w:rFonts w:ascii="Times New Roman" w:hAnsi="Times New Roman" w:cs="Times New Roman"/>
          <w:sz w:val="24"/>
          <w:szCs w:val="24"/>
        </w:rPr>
      </w:pPr>
      <w:r w:rsidRPr="009B6854">
        <w:rPr>
          <w:rFonts w:ascii="Times New Roman" w:hAnsi="Times New Roman" w:cs="Times New Roman"/>
          <w:sz w:val="24"/>
          <w:szCs w:val="24"/>
        </w:rPr>
        <w:t>Our operations are guided by the following values:</w:t>
      </w:r>
    </w:p>
    <w:p w14:paraId="67CE2B4E"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Focus on the needy</w:t>
      </w:r>
    </w:p>
    <w:p w14:paraId="6B60506F"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Be gender responsive</w:t>
      </w:r>
    </w:p>
    <w:p w14:paraId="68FAB140"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Enhance utilization of local resources</w:t>
      </w:r>
    </w:p>
    <w:p w14:paraId="746ED90F"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Strengthen existing structures and systems</w:t>
      </w:r>
    </w:p>
    <w:p w14:paraId="5B8A1B78"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Encourage environmental soundness</w:t>
      </w:r>
    </w:p>
    <w:p w14:paraId="5C4CB0B8"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Promote people-centered development</w:t>
      </w:r>
    </w:p>
    <w:p w14:paraId="052472CA" w14:textId="77777777" w:rsidR="00E46635" w:rsidRPr="009B6854" w:rsidRDefault="00E46635" w:rsidP="00372C46">
      <w:pPr>
        <w:pStyle w:val="BodyText"/>
        <w:numPr>
          <w:ilvl w:val="0"/>
          <w:numId w:val="1"/>
        </w:numPr>
        <w:tabs>
          <w:tab w:val="clear" w:pos="975"/>
        </w:tabs>
        <w:spacing w:after="0"/>
        <w:rPr>
          <w:rFonts w:ascii="Times New Roman" w:hAnsi="Times New Roman" w:cs="Times New Roman"/>
          <w:sz w:val="24"/>
          <w:szCs w:val="24"/>
        </w:rPr>
      </w:pPr>
      <w:r w:rsidRPr="009B6854">
        <w:rPr>
          <w:rFonts w:ascii="Times New Roman" w:hAnsi="Times New Roman" w:cs="Times New Roman"/>
          <w:sz w:val="24"/>
          <w:szCs w:val="24"/>
        </w:rPr>
        <w:t xml:space="preserve">No to child labor </w:t>
      </w:r>
    </w:p>
    <w:p w14:paraId="62547118" w14:textId="77777777" w:rsidR="00E46635" w:rsidRPr="009B6854" w:rsidRDefault="00E46635" w:rsidP="00372C46">
      <w:pPr>
        <w:jc w:val="both"/>
        <w:rPr>
          <w:rFonts w:ascii="Times New Roman" w:hAnsi="Times New Roman" w:cs="Times New Roman"/>
          <w:sz w:val="24"/>
          <w:szCs w:val="24"/>
        </w:rPr>
      </w:pPr>
    </w:p>
    <w:p w14:paraId="5C838B05" w14:textId="77777777" w:rsidR="00E46635" w:rsidRPr="009B6854" w:rsidRDefault="00E46635" w:rsidP="00372C46">
      <w:pPr>
        <w:jc w:val="both"/>
        <w:rPr>
          <w:rFonts w:ascii="Times New Roman" w:hAnsi="Times New Roman" w:cs="Times New Roman"/>
          <w:b/>
          <w:sz w:val="24"/>
          <w:szCs w:val="24"/>
        </w:rPr>
      </w:pPr>
      <w:r w:rsidRPr="009B6854">
        <w:rPr>
          <w:rFonts w:ascii="Times New Roman" w:hAnsi="Times New Roman" w:cs="Times New Roman"/>
          <w:b/>
          <w:sz w:val="24"/>
          <w:szCs w:val="24"/>
        </w:rPr>
        <w:t xml:space="preserve"> Operation for Year 2023 to 2024 </w:t>
      </w:r>
    </w:p>
    <w:p w14:paraId="3D792ED6" w14:textId="77777777" w:rsidR="00E46635" w:rsidRPr="009B6854" w:rsidRDefault="00E46635" w:rsidP="00372C46">
      <w:pPr>
        <w:pStyle w:val="ListParagraph"/>
        <w:numPr>
          <w:ilvl w:val="0"/>
          <w:numId w:val="2"/>
        </w:numPr>
        <w:tabs>
          <w:tab w:val="left" w:pos="6735"/>
        </w:tabs>
        <w:jc w:val="both"/>
        <w:rPr>
          <w:rFonts w:ascii="Times New Roman" w:hAnsi="Times New Roman" w:cs="Times New Roman"/>
          <w:b/>
          <w:sz w:val="24"/>
          <w:szCs w:val="24"/>
        </w:rPr>
      </w:pPr>
      <w:r w:rsidRPr="009B6854">
        <w:rPr>
          <w:rFonts w:ascii="Times New Roman" w:hAnsi="Times New Roman" w:cs="Times New Roman"/>
          <w:b/>
          <w:sz w:val="24"/>
          <w:szCs w:val="24"/>
        </w:rPr>
        <w:t xml:space="preserve">WOMEN EMPOWERMENT AND INCOME GENERATION </w:t>
      </w:r>
    </w:p>
    <w:p w14:paraId="5CB1B7A0" w14:textId="275E5CBD" w:rsidR="00814F91" w:rsidRPr="009B6854" w:rsidRDefault="00E46635" w:rsidP="00372C46">
      <w:pPr>
        <w:tabs>
          <w:tab w:val="left" w:pos="6735"/>
        </w:tabs>
        <w:jc w:val="both"/>
        <w:rPr>
          <w:rFonts w:ascii="Times New Roman" w:hAnsi="Times New Roman" w:cs="Times New Roman"/>
          <w:sz w:val="24"/>
          <w:szCs w:val="24"/>
        </w:rPr>
      </w:pPr>
      <w:r w:rsidRPr="009B6854">
        <w:rPr>
          <w:rFonts w:ascii="Times New Roman" w:hAnsi="Times New Roman" w:cs="Times New Roman"/>
          <w:sz w:val="24"/>
          <w:szCs w:val="24"/>
        </w:rPr>
        <w:t xml:space="preserve">Women </w:t>
      </w:r>
      <w:r w:rsidR="00866869" w:rsidRPr="009B6854">
        <w:rPr>
          <w:rFonts w:ascii="Times New Roman" w:hAnsi="Times New Roman" w:cs="Times New Roman"/>
          <w:sz w:val="24"/>
          <w:szCs w:val="24"/>
        </w:rPr>
        <w:t>Empowerment process</w:t>
      </w:r>
      <w:r w:rsidRPr="009B6854">
        <w:rPr>
          <w:rFonts w:ascii="Times New Roman" w:hAnsi="Times New Roman" w:cs="Times New Roman"/>
          <w:sz w:val="24"/>
          <w:szCs w:val="24"/>
        </w:rPr>
        <w:t xml:space="preserve"> is executed </w:t>
      </w:r>
      <w:r w:rsidR="00866869" w:rsidRPr="009B6854">
        <w:rPr>
          <w:rFonts w:ascii="Times New Roman" w:hAnsi="Times New Roman" w:cs="Times New Roman"/>
          <w:sz w:val="24"/>
          <w:szCs w:val="24"/>
        </w:rPr>
        <w:t>in 12</w:t>
      </w:r>
      <w:r w:rsidRPr="009B6854">
        <w:rPr>
          <w:rFonts w:ascii="Times New Roman" w:hAnsi="Times New Roman" w:cs="Times New Roman"/>
          <w:sz w:val="24"/>
          <w:szCs w:val="24"/>
        </w:rPr>
        <w:t xml:space="preserve"> Talukas of Beed and Osmanabad District covering 345 </w:t>
      </w:r>
      <w:r w:rsidR="00866869" w:rsidRPr="009B6854">
        <w:rPr>
          <w:rFonts w:ascii="Times New Roman" w:hAnsi="Times New Roman" w:cs="Times New Roman"/>
          <w:sz w:val="24"/>
          <w:szCs w:val="24"/>
        </w:rPr>
        <w:t xml:space="preserve">villages. </w:t>
      </w:r>
      <w:r w:rsidRPr="009B6854">
        <w:rPr>
          <w:rFonts w:ascii="Times New Roman" w:hAnsi="Times New Roman" w:cs="Times New Roman"/>
          <w:sz w:val="24"/>
          <w:szCs w:val="24"/>
        </w:rPr>
        <w:t xml:space="preserve">In this area 2485 Self help </w:t>
      </w:r>
      <w:r w:rsidR="00866869" w:rsidRPr="009B6854">
        <w:rPr>
          <w:rFonts w:ascii="Times New Roman" w:hAnsi="Times New Roman" w:cs="Times New Roman"/>
          <w:sz w:val="24"/>
          <w:szCs w:val="24"/>
        </w:rPr>
        <w:t>Groups [SHGs</w:t>
      </w:r>
      <w:r w:rsidRPr="009B6854">
        <w:rPr>
          <w:rFonts w:ascii="Times New Roman" w:hAnsi="Times New Roman" w:cs="Times New Roman"/>
          <w:sz w:val="24"/>
          <w:szCs w:val="24"/>
        </w:rPr>
        <w:t xml:space="preserve">] are active with 25600 women </w:t>
      </w:r>
      <w:r w:rsidR="00866869" w:rsidRPr="009B6854">
        <w:rPr>
          <w:rFonts w:ascii="Times New Roman" w:hAnsi="Times New Roman" w:cs="Times New Roman"/>
          <w:sz w:val="24"/>
          <w:szCs w:val="24"/>
        </w:rPr>
        <w:t xml:space="preserve">members. The process is multidimensional in areas of formation of collective federation trainings in governance, Govt schemes and various laws of their use. In economic empowerment 1698 groups are provided financial support to the tune of 14.20 cores and 5327 women have ventured in enterprising activities like Livestock, Agriculture, and </w:t>
      </w:r>
      <w:proofErr w:type="gramStart"/>
      <w:r w:rsidR="00866869" w:rsidRPr="009B6854">
        <w:rPr>
          <w:rFonts w:ascii="Times New Roman" w:hAnsi="Times New Roman" w:cs="Times New Roman"/>
          <w:sz w:val="24"/>
          <w:szCs w:val="24"/>
        </w:rPr>
        <w:t>Small</w:t>
      </w:r>
      <w:proofErr w:type="gramEnd"/>
      <w:r w:rsidR="00866869" w:rsidRPr="009B6854">
        <w:rPr>
          <w:rFonts w:ascii="Times New Roman" w:hAnsi="Times New Roman" w:cs="Times New Roman"/>
          <w:sz w:val="24"/>
          <w:szCs w:val="24"/>
        </w:rPr>
        <w:t xml:space="preserve"> shops. They are now becoming self sufficient. Women as and when needed are given professional training in business management sales, Marketing, credit linkages and account keeping  </w:t>
      </w:r>
    </w:p>
    <w:tbl>
      <w:tblPr>
        <w:tblStyle w:val="TableGrid"/>
        <w:tblW w:w="0" w:type="auto"/>
        <w:tblLook w:val="04A0" w:firstRow="1" w:lastRow="0" w:firstColumn="1" w:lastColumn="0" w:noHBand="0" w:noVBand="1"/>
      </w:tblPr>
      <w:tblGrid>
        <w:gridCol w:w="4795"/>
        <w:gridCol w:w="4635"/>
      </w:tblGrid>
      <w:tr w:rsidR="0017380E" w:rsidRPr="009B6854" w14:paraId="3650D3A4" w14:textId="77777777" w:rsidTr="0017380E">
        <w:tc>
          <w:tcPr>
            <w:tcW w:w="4815" w:type="dxa"/>
          </w:tcPr>
          <w:p w14:paraId="646FA690" w14:textId="6DC76876" w:rsidR="009E0D5B" w:rsidRPr="009B6854" w:rsidRDefault="009E0D5B" w:rsidP="00372C46">
            <w:pPr>
              <w:tabs>
                <w:tab w:val="left" w:pos="6735"/>
              </w:tabs>
              <w:jc w:val="both"/>
              <w:rPr>
                <w:rFonts w:ascii="Times New Roman" w:hAnsi="Times New Roman" w:cs="Times New Roman"/>
                <w:sz w:val="24"/>
                <w:szCs w:val="24"/>
              </w:rPr>
            </w:pPr>
            <w:r w:rsidRPr="009B6854">
              <w:rPr>
                <w:rFonts w:ascii="Times New Roman" w:hAnsi="Times New Roman" w:cs="Times New Roman"/>
                <w:noProof/>
                <w:sz w:val="24"/>
                <w:szCs w:val="24"/>
              </w:rPr>
              <w:lastRenderedPageBreak/>
              <w:drawing>
                <wp:inline distT="0" distB="0" distL="0" distR="0" wp14:anchorId="79C60D74" wp14:editId="6D29882B">
                  <wp:extent cx="3003550" cy="3225800"/>
                  <wp:effectExtent l="0" t="0" r="0" b="0"/>
                  <wp:docPr id="856013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1358" cy="3244926"/>
                          </a:xfrm>
                          <a:prstGeom prst="rect">
                            <a:avLst/>
                          </a:prstGeom>
                          <a:noFill/>
                          <a:ln>
                            <a:noFill/>
                          </a:ln>
                        </pic:spPr>
                      </pic:pic>
                    </a:graphicData>
                  </a:graphic>
                </wp:inline>
              </w:drawing>
            </w:r>
          </w:p>
        </w:tc>
        <w:tc>
          <w:tcPr>
            <w:tcW w:w="4615" w:type="dxa"/>
          </w:tcPr>
          <w:p w14:paraId="2A55BD6D" w14:textId="6D59CB49" w:rsidR="0017380E" w:rsidRPr="009B6854" w:rsidRDefault="0017380E" w:rsidP="00372C46">
            <w:pPr>
              <w:tabs>
                <w:tab w:val="left" w:pos="6735"/>
              </w:tabs>
              <w:jc w:val="both"/>
              <w:rPr>
                <w:rFonts w:ascii="Times New Roman" w:hAnsi="Times New Roman" w:cs="Times New Roman"/>
                <w:sz w:val="24"/>
                <w:szCs w:val="24"/>
              </w:rPr>
            </w:pPr>
            <w:r w:rsidRPr="009B6854">
              <w:rPr>
                <w:rFonts w:ascii="Times New Roman" w:hAnsi="Times New Roman" w:cs="Times New Roman"/>
                <w:noProof/>
                <w:sz w:val="24"/>
                <w:szCs w:val="24"/>
              </w:rPr>
              <w:drawing>
                <wp:inline distT="0" distB="0" distL="0" distR="0" wp14:anchorId="49428171" wp14:editId="74ACABEC">
                  <wp:extent cx="2898140" cy="3225800"/>
                  <wp:effectExtent l="0" t="0" r="0" b="0"/>
                  <wp:docPr id="11987825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98140" cy="3225800"/>
                          </a:xfrm>
                          <a:prstGeom prst="rect">
                            <a:avLst/>
                          </a:prstGeom>
                          <a:noFill/>
                          <a:ln>
                            <a:noFill/>
                          </a:ln>
                        </pic:spPr>
                      </pic:pic>
                    </a:graphicData>
                  </a:graphic>
                </wp:inline>
              </w:drawing>
            </w:r>
          </w:p>
        </w:tc>
      </w:tr>
      <w:tr w:rsidR="0017380E" w:rsidRPr="009B6854" w14:paraId="0FE6E544" w14:textId="77777777" w:rsidTr="008E463D">
        <w:tc>
          <w:tcPr>
            <w:tcW w:w="9430" w:type="dxa"/>
            <w:gridSpan w:val="2"/>
          </w:tcPr>
          <w:p w14:paraId="6089574C" w14:textId="74C4C725" w:rsidR="0017380E" w:rsidRPr="009B6854" w:rsidRDefault="0017380E" w:rsidP="00372C46">
            <w:pPr>
              <w:tabs>
                <w:tab w:val="left" w:pos="6735"/>
              </w:tabs>
              <w:jc w:val="both"/>
              <w:rPr>
                <w:rFonts w:ascii="Times New Roman" w:hAnsi="Times New Roman" w:cs="Times New Roman"/>
                <w:sz w:val="24"/>
                <w:szCs w:val="24"/>
              </w:rPr>
            </w:pPr>
            <w:r w:rsidRPr="009B6854">
              <w:rPr>
                <w:rFonts w:ascii="Times New Roman" w:hAnsi="Times New Roman" w:cs="Times New Roman"/>
                <w:noProof/>
                <w:sz w:val="24"/>
                <w:szCs w:val="24"/>
              </w:rPr>
              <w:t xml:space="preserve">Laxmi Dairy- Milk Collection centre started and operated by women in rural village </w:t>
            </w:r>
          </w:p>
        </w:tc>
      </w:tr>
    </w:tbl>
    <w:p w14:paraId="3613DC66" w14:textId="77777777" w:rsidR="00814F91" w:rsidRPr="009B6854" w:rsidRDefault="00814F91" w:rsidP="00372C46">
      <w:pPr>
        <w:tabs>
          <w:tab w:val="left" w:pos="6735"/>
        </w:tabs>
        <w:jc w:val="both"/>
        <w:rPr>
          <w:rFonts w:ascii="Times New Roman" w:hAnsi="Times New Roman" w:cs="Times New Roman"/>
          <w:sz w:val="24"/>
          <w:szCs w:val="24"/>
        </w:rPr>
      </w:pPr>
    </w:p>
    <w:p w14:paraId="2FDF606B" w14:textId="1171B927" w:rsidR="00E46635" w:rsidRPr="009B6854" w:rsidRDefault="00432FFC" w:rsidP="00432FFC">
      <w:pPr>
        <w:pStyle w:val="ListParagraph"/>
        <w:numPr>
          <w:ilvl w:val="0"/>
          <w:numId w:val="2"/>
        </w:numPr>
        <w:tabs>
          <w:tab w:val="left" w:pos="6735"/>
        </w:tabs>
        <w:jc w:val="both"/>
        <w:rPr>
          <w:rFonts w:ascii="Times New Roman" w:hAnsi="Times New Roman" w:cs="Times New Roman"/>
          <w:b/>
          <w:sz w:val="24"/>
          <w:szCs w:val="24"/>
        </w:rPr>
      </w:pPr>
      <w:r w:rsidRPr="009B6854">
        <w:rPr>
          <w:rFonts w:ascii="Times New Roman" w:hAnsi="Times New Roman" w:cs="Times New Roman"/>
          <w:b/>
          <w:sz w:val="24"/>
          <w:szCs w:val="24"/>
        </w:rPr>
        <w:t xml:space="preserve">SINGLE WOMEN </w:t>
      </w:r>
    </w:p>
    <w:p w14:paraId="2782B2FA" w14:textId="77777777" w:rsidR="00866869" w:rsidRPr="009B6854" w:rsidRDefault="00866869" w:rsidP="00432FFC">
      <w:pPr>
        <w:tabs>
          <w:tab w:val="left" w:pos="6735"/>
        </w:tabs>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Navchetana specially focus on the up lift ment of single </w:t>
      </w:r>
      <w:r w:rsidR="00294C5E" w:rsidRPr="009B6854">
        <w:rPr>
          <w:rFonts w:ascii="Times New Roman" w:hAnsi="Times New Roman" w:cs="Times New Roman"/>
          <w:sz w:val="24"/>
          <w:szCs w:val="24"/>
        </w:rPr>
        <w:t>women and</w:t>
      </w:r>
      <w:r w:rsidRPr="009B6854">
        <w:rPr>
          <w:rFonts w:ascii="Times New Roman" w:hAnsi="Times New Roman" w:cs="Times New Roman"/>
          <w:sz w:val="24"/>
          <w:szCs w:val="24"/>
        </w:rPr>
        <w:t xml:space="preserve"> help them to be in the process of empowerment path. It had linked 4000 deserted women from 180 villages to existing SHGs of the village.</w:t>
      </w:r>
      <w:r w:rsidR="00294C5E" w:rsidRPr="009B6854">
        <w:rPr>
          <w:rFonts w:ascii="Times New Roman" w:hAnsi="Times New Roman" w:cs="Times New Roman"/>
          <w:sz w:val="24"/>
          <w:szCs w:val="24"/>
        </w:rPr>
        <w:t xml:space="preserve"> This inclusion helped 348 women to access and avail benefits under Govt schemes meant for single women. Navchetana imparted them training in Violence helped them to get various essential documents like voters, </w:t>
      </w:r>
      <w:proofErr w:type="gramStart"/>
      <w:r w:rsidR="00294C5E" w:rsidRPr="009B6854">
        <w:rPr>
          <w:rFonts w:ascii="Times New Roman" w:hAnsi="Times New Roman" w:cs="Times New Roman"/>
          <w:sz w:val="24"/>
          <w:szCs w:val="24"/>
        </w:rPr>
        <w:t>Adhar</w:t>
      </w:r>
      <w:proofErr w:type="gramEnd"/>
      <w:r w:rsidR="00294C5E" w:rsidRPr="009B6854">
        <w:rPr>
          <w:rFonts w:ascii="Times New Roman" w:hAnsi="Times New Roman" w:cs="Times New Roman"/>
          <w:sz w:val="24"/>
          <w:szCs w:val="24"/>
        </w:rPr>
        <w:t xml:space="preserve"> and PAN card etc. Their inclusion in group </w:t>
      </w:r>
      <w:proofErr w:type="gramStart"/>
      <w:r w:rsidR="00294C5E" w:rsidRPr="009B6854">
        <w:rPr>
          <w:rFonts w:ascii="Times New Roman" w:hAnsi="Times New Roman" w:cs="Times New Roman"/>
          <w:sz w:val="24"/>
          <w:szCs w:val="24"/>
        </w:rPr>
        <w:t>strengthen</w:t>
      </w:r>
      <w:proofErr w:type="gramEnd"/>
      <w:r w:rsidR="00294C5E" w:rsidRPr="009B6854">
        <w:rPr>
          <w:rFonts w:ascii="Times New Roman" w:hAnsi="Times New Roman" w:cs="Times New Roman"/>
          <w:sz w:val="24"/>
          <w:szCs w:val="24"/>
        </w:rPr>
        <w:t xml:space="preserve"> them to build their confidence and cope up with distress </w:t>
      </w:r>
    </w:p>
    <w:p w14:paraId="5C18ECF2" w14:textId="6D07E9B5" w:rsidR="00294C5E" w:rsidRPr="009B6854" w:rsidRDefault="00533DE0" w:rsidP="00432FFC">
      <w:pPr>
        <w:pStyle w:val="ListParagraph"/>
        <w:numPr>
          <w:ilvl w:val="0"/>
          <w:numId w:val="2"/>
        </w:numPr>
        <w:jc w:val="both"/>
        <w:rPr>
          <w:rFonts w:ascii="Times New Roman" w:hAnsi="Times New Roman" w:cs="Times New Roman"/>
          <w:b/>
          <w:sz w:val="24"/>
          <w:szCs w:val="24"/>
        </w:rPr>
      </w:pPr>
      <w:r w:rsidRPr="009B6854">
        <w:rPr>
          <w:rFonts w:ascii="Times New Roman" w:hAnsi="Times New Roman" w:cs="Times New Roman"/>
          <w:b/>
          <w:sz w:val="24"/>
          <w:szCs w:val="24"/>
        </w:rPr>
        <w:t xml:space="preserve">WOMEN’S SHG FEDERATION </w:t>
      </w:r>
    </w:p>
    <w:p w14:paraId="4346EEBC" w14:textId="126BF11A" w:rsidR="00FB1050" w:rsidRPr="009B6854" w:rsidRDefault="00294C5E" w:rsidP="00432FFC">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To structure the SHGs further and to build the collective of women Navchetana formed Federation </w:t>
      </w:r>
      <w:r w:rsidR="00561DDA" w:rsidRPr="009B6854">
        <w:rPr>
          <w:rFonts w:ascii="Times New Roman" w:hAnsi="Times New Roman" w:cs="Times New Roman"/>
          <w:sz w:val="24"/>
          <w:szCs w:val="24"/>
        </w:rPr>
        <w:t xml:space="preserve">of women </w:t>
      </w:r>
      <w:r w:rsidRPr="009B6854">
        <w:rPr>
          <w:rFonts w:ascii="Times New Roman" w:hAnsi="Times New Roman" w:cs="Times New Roman"/>
          <w:sz w:val="24"/>
          <w:szCs w:val="24"/>
        </w:rPr>
        <w:t xml:space="preserve">from 180 villages. The Federation with its collective strength is effectively working for prohibiting the violence against </w:t>
      </w:r>
      <w:r w:rsidR="00FB1050" w:rsidRPr="009B6854">
        <w:rPr>
          <w:rFonts w:ascii="Times New Roman" w:hAnsi="Times New Roman" w:cs="Times New Roman"/>
          <w:sz w:val="24"/>
          <w:szCs w:val="24"/>
        </w:rPr>
        <w:t>women and</w:t>
      </w:r>
      <w:r w:rsidRPr="009B6854">
        <w:rPr>
          <w:rFonts w:ascii="Times New Roman" w:hAnsi="Times New Roman" w:cs="Times New Roman"/>
          <w:sz w:val="24"/>
          <w:szCs w:val="24"/>
        </w:rPr>
        <w:t xml:space="preserve"> </w:t>
      </w:r>
      <w:r w:rsidR="00FB1050" w:rsidRPr="009B6854">
        <w:rPr>
          <w:rFonts w:ascii="Times New Roman" w:hAnsi="Times New Roman" w:cs="Times New Roman"/>
          <w:sz w:val="24"/>
          <w:szCs w:val="24"/>
        </w:rPr>
        <w:t>prevents</w:t>
      </w:r>
      <w:r w:rsidRPr="009B6854">
        <w:rPr>
          <w:rFonts w:ascii="Times New Roman" w:hAnsi="Times New Roman" w:cs="Times New Roman"/>
          <w:sz w:val="24"/>
          <w:szCs w:val="24"/>
        </w:rPr>
        <w:t xml:space="preserve"> their </w:t>
      </w:r>
      <w:r w:rsidR="00FB1050" w:rsidRPr="009B6854">
        <w:rPr>
          <w:rFonts w:ascii="Times New Roman" w:hAnsi="Times New Roman" w:cs="Times New Roman"/>
          <w:sz w:val="24"/>
          <w:szCs w:val="24"/>
        </w:rPr>
        <w:t>exploitation. The federation is also active in trainings in federation management</w:t>
      </w:r>
      <w:r w:rsidR="00432FFC" w:rsidRPr="009B6854">
        <w:rPr>
          <w:rFonts w:ascii="Times New Roman" w:hAnsi="Times New Roman" w:cs="Times New Roman"/>
          <w:sz w:val="24"/>
          <w:szCs w:val="24"/>
        </w:rPr>
        <w:t xml:space="preserve"> </w:t>
      </w:r>
      <w:r w:rsidR="00FB1050" w:rsidRPr="009B6854">
        <w:rPr>
          <w:rFonts w:ascii="Times New Roman" w:hAnsi="Times New Roman" w:cs="Times New Roman"/>
          <w:sz w:val="24"/>
          <w:szCs w:val="24"/>
        </w:rPr>
        <w:t xml:space="preserve">health and environment </w:t>
      </w:r>
      <w:r w:rsidR="00432FFC" w:rsidRPr="009B6854">
        <w:rPr>
          <w:rFonts w:ascii="Times New Roman" w:hAnsi="Times New Roman" w:cs="Times New Roman"/>
          <w:sz w:val="24"/>
          <w:szCs w:val="24"/>
        </w:rPr>
        <w:t xml:space="preserve">also it takes rural development related issues to the administration by collective organization of women for their rights, and makes community aware about their participation in </w:t>
      </w:r>
      <w:r w:rsidR="004A32FD" w:rsidRPr="009B6854">
        <w:rPr>
          <w:rFonts w:ascii="Times New Roman" w:hAnsi="Times New Roman" w:cs="Times New Roman"/>
          <w:sz w:val="24"/>
          <w:szCs w:val="24"/>
        </w:rPr>
        <w:t>P</w:t>
      </w:r>
      <w:r w:rsidR="00432FFC" w:rsidRPr="009B6854">
        <w:rPr>
          <w:rFonts w:ascii="Times New Roman" w:hAnsi="Times New Roman" w:cs="Times New Roman"/>
          <w:sz w:val="24"/>
          <w:szCs w:val="24"/>
        </w:rPr>
        <w:t xml:space="preserve">anchayati Raj system of village. </w:t>
      </w:r>
    </w:p>
    <w:p w14:paraId="13416E94" w14:textId="33862030" w:rsidR="00E46635" w:rsidRPr="009B6854" w:rsidRDefault="00533DE0" w:rsidP="00533DE0">
      <w:pPr>
        <w:pStyle w:val="ListParagraph"/>
        <w:numPr>
          <w:ilvl w:val="0"/>
          <w:numId w:val="2"/>
        </w:numPr>
        <w:jc w:val="both"/>
        <w:rPr>
          <w:rFonts w:ascii="Times New Roman" w:hAnsi="Times New Roman" w:cs="Times New Roman"/>
          <w:b/>
          <w:sz w:val="24"/>
          <w:szCs w:val="24"/>
        </w:rPr>
      </w:pPr>
      <w:r w:rsidRPr="009B6854">
        <w:rPr>
          <w:rFonts w:ascii="Times New Roman" w:hAnsi="Times New Roman" w:cs="Times New Roman"/>
          <w:b/>
          <w:sz w:val="24"/>
          <w:szCs w:val="24"/>
        </w:rPr>
        <w:lastRenderedPageBreak/>
        <w:t xml:space="preserve">WOMEN GOVERNANCE </w:t>
      </w:r>
    </w:p>
    <w:p w14:paraId="535B7173" w14:textId="77777777" w:rsidR="00E10DA0" w:rsidRPr="009B6854" w:rsidRDefault="00FB1050" w:rsidP="00432FFC">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In governance Navchetana is active in larger level empowerment of women in managing local village level administration. Women are motivated to participate in village development to take active role in Gramsabha and Mahila Sabha. They are provided training in roles of various Govt servants like Gramsevak, Talathi, BDO, BEO, Monitor the school and</w:t>
      </w:r>
      <w:r w:rsidR="00561DDA" w:rsidRPr="009B6854">
        <w:rPr>
          <w:rFonts w:ascii="Times New Roman" w:hAnsi="Times New Roman" w:cs="Times New Roman"/>
          <w:sz w:val="24"/>
          <w:szCs w:val="24"/>
        </w:rPr>
        <w:t xml:space="preserve"> to </w:t>
      </w:r>
      <w:r w:rsidR="000C76AC" w:rsidRPr="009B6854">
        <w:rPr>
          <w:rFonts w:ascii="Times New Roman" w:hAnsi="Times New Roman" w:cs="Times New Roman"/>
          <w:sz w:val="24"/>
          <w:szCs w:val="24"/>
        </w:rPr>
        <w:t>surface other</w:t>
      </w:r>
      <w:r w:rsidRPr="009B6854">
        <w:rPr>
          <w:rFonts w:ascii="Times New Roman" w:hAnsi="Times New Roman" w:cs="Times New Roman"/>
          <w:sz w:val="24"/>
          <w:szCs w:val="24"/>
        </w:rPr>
        <w:t xml:space="preserve"> village issues like road, water, electricity</w:t>
      </w:r>
      <w:r w:rsidR="0017380E" w:rsidRPr="009B6854">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4860"/>
        <w:gridCol w:w="4570"/>
      </w:tblGrid>
      <w:tr w:rsidR="00BE0DAE" w:rsidRPr="009B6854" w14:paraId="17772140" w14:textId="77777777" w:rsidTr="00E10DA0">
        <w:tc>
          <w:tcPr>
            <w:tcW w:w="4715" w:type="dxa"/>
          </w:tcPr>
          <w:p w14:paraId="1CEF6DC7" w14:textId="5A44F991" w:rsidR="00E10DA0" w:rsidRPr="009B6854" w:rsidRDefault="00E10DA0" w:rsidP="00432FFC">
            <w:pPr>
              <w:spacing w:line="360" w:lineRule="auto"/>
              <w:jc w:val="both"/>
              <w:rPr>
                <w:rFonts w:ascii="Times New Roman" w:hAnsi="Times New Roman" w:cs="Times New Roman"/>
                <w:sz w:val="24"/>
                <w:szCs w:val="24"/>
              </w:rPr>
            </w:pPr>
            <w:r w:rsidRPr="009B6854">
              <w:rPr>
                <w:rFonts w:ascii="Times New Roman" w:hAnsi="Times New Roman" w:cs="Times New Roman"/>
                <w:noProof/>
                <w:sz w:val="24"/>
                <w:szCs w:val="24"/>
              </w:rPr>
              <w:drawing>
                <wp:inline distT="0" distB="0" distL="0" distR="0" wp14:anchorId="74B0EADA" wp14:editId="23270B8A">
                  <wp:extent cx="2979420" cy="3035300"/>
                  <wp:effectExtent l="0" t="0" r="0" b="0"/>
                  <wp:docPr id="9282646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08414" cy="3064838"/>
                          </a:xfrm>
                          <a:prstGeom prst="rect">
                            <a:avLst/>
                          </a:prstGeom>
                          <a:noFill/>
                          <a:ln>
                            <a:noFill/>
                          </a:ln>
                        </pic:spPr>
                      </pic:pic>
                    </a:graphicData>
                  </a:graphic>
                </wp:inline>
              </w:drawing>
            </w:r>
          </w:p>
        </w:tc>
        <w:tc>
          <w:tcPr>
            <w:tcW w:w="4715" w:type="dxa"/>
          </w:tcPr>
          <w:p w14:paraId="28531C73" w14:textId="0670B521" w:rsidR="00E10DA0" w:rsidRPr="009B6854" w:rsidRDefault="00BE0DAE" w:rsidP="00432FFC">
            <w:pPr>
              <w:spacing w:line="360" w:lineRule="auto"/>
              <w:jc w:val="both"/>
              <w:rPr>
                <w:rFonts w:ascii="Times New Roman" w:hAnsi="Times New Roman" w:cs="Times New Roman"/>
                <w:sz w:val="24"/>
                <w:szCs w:val="24"/>
              </w:rPr>
            </w:pPr>
            <w:r w:rsidRPr="009B6854">
              <w:rPr>
                <w:rFonts w:ascii="Times New Roman" w:hAnsi="Times New Roman" w:cs="Times New Roman"/>
                <w:noProof/>
                <w:sz w:val="24"/>
                <w:szCs w:val="24"/>
              </w:rPr>
              <w:drawing>
                <wp:inline distT="0" distB="0" distL="0" distR="0" wp14:anchorId="462710DE" wp14:editId="6952B94C">
                  <wp:extent cx="2793477" cy="3035300"/>
                  <wp:effectExtent l="0" t="0" r="0" b="0"/>
                  <wp:docPr id="14482097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23241" cy="3067641"/>
                          </a:xfrm>
                          <a:prstGeom prst="rect">
                            <a:avLst/>
                          </a:prstGeom>
                          <a:noFill/>
                          <a:ln>
                            <a:noFill/>
                          </a:ln>
                        </pic:spPr>
                      </pic:pic>
                    </a:graphicData>
                  </a:graphic>
                </wp:inline>
              </w:drawing>
            </w:r>
          </w:p>
        </w:tc>
      </w:tr>
    </w:tbl>
    <w:p w14:paraId="503BD3CB" w14:textId="51588485" w:rsidR="00FB1050" w:rsidRPr="009B6854" w:rsidRDefault="00FB1050" w:rsidP="00432FFC">
      <w:pPr>
        <w:spacing w:line="360" w:lineRule="auto"/>
        <w:jc w:val="both"/>
        <w:rPr>
          <w:rFonts w:ascii="Times New Roman" w:hAnsi="Times New Roman" w:cs="Times New Roman"/>
          <w:sz w:val="24"/>
          <w:szCs w:val="24"/>
        </w:rPr>
      </w:pPr>
    </w:p>
    <w:p w14:paraId="2238FD25" w14:textId="77777777" w:rsidR="000C76AC" w:rsidRPr="009B6854" w:rsidRDefault="000C76AC" w:rsidP="00533DE0">
      <w:pPr>
        <w:pStyle w:val="ListParagraph"/>
        <w:numPr>
          <w:ilvl w:val="0"/>
          <w:numId w:val="2"/>
        </w:numPr>
        <w:jc w:val="both"/>
        <w:rPr>
          <w:rFonts w:ascii="Times New Roman" w:hAnsi="Times New Roman" w:cs="Times New Roman"/>
          <w:b/>
          <w:sz w:val="24"/>
          <w:szCs w:val="24"/>
        </w:rPr>
      </w:pPr>
      <w:r w:rsidRPr="009B6854">
        <w:rPr>
          <w:rFonts w:ascii="Times New Roman" w:hAnsi="Times New Roman" w:cs="Times New Roman"/>
          <w:b/>
          <w:sz w:val="24"/>
          <w:szCs w:val="24"/>
        </w:rPr>
        <w:t>FARMERS</w:t>
      </w:r>
    </w:p>
    <w:p w14:paraId="7F544B94" w14:textId="0715226A" w:rsidR="000C76AC" w:rsidRDefault="000C76AC" w:rsidP="00533DE0">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Navchetana is actively engaged in Formation of farmer’s </w:t>
      </w:r>
      <w:r w:rsidR="009B6854" w:rsidRPr="009B6854">
        <w:rPr>
          <w:rFonts w:ascii="Times New Roman" w:hAnsi="Times New Roman" w:cs="Times New Roman"/>
          <w:sz w:val="24"/>
          <w:szCs w:val="24"/>
        </w:rPr>
        <w:t>groups</w:t>
      </w:r>
      <w:r w:rsidRPr="009B6854">
        <w:rPr>
          <w:rFonts w:ascii="Times New Roman" w:hAnsi="Times New Roman" w:cs="Times New Roman"/>
          <w:sz w:val="24"/>
          <w:szCs w:val="24"/>
        </w:rPr>
        <w:t xml:space="preserve"> from 40 villages and 150 farmers groups are formed. In all 352 farmers are linked to Agro base schemes like Krushi Vidnyan Kendra, Krushi Karyalay, </w:t>
      </w:r>
      <w:proofErr w:type="gramStart"/>
      <w:r w:rsidRPr="009B6854">
        <w:rPr>
          <w:rFonts w:ascii="Times New Roman" w:hAnsi="Times New Roman" w:cs="Times New Roman"/>
          <w:sz w:val="24"/>
          <w:szCs w:val="24"/>
        </w:rPr>
        <w:t>It</w:t>
      </w:r>
      <w:proofErr w:type="gramEnd"/>
      <w:r w:rsidRPr="009B6854">
        <w:rPr>
          <w:rFonts w:ascii="Times New Roman" w:hAnsi="Times New Roman" w:cs="Times New Roman"/>
          <w:sz w:val="24"/>
          <w:szCs w:val="24"/>
        </w:rPr>
        <w:t xml:space="preserve"> organizes group discussions on natural farming as well as various issues related to farm and farm produce like </w:t>
      </w:r>
      <w:r w:rsidR="00533DE0" w:rsidRPr="009B6854">
        <w:rPr>
          <w:rFonts w:ascii="Times New Roman" w:hAnsi="Times New Roman" w:cs="Times New Roman"/>
          <w:sz w:val="24"/>
          <w:szCs w:val="24"/>
        </w:rPr>
        <w:t>insurance, crop</w:t>
      </w:r>
      <w:r w:rsidRPr="009B6854">
        <w:rPr>
          <w:rFonts w:ascii="Times New Roman" w:hAnsi="Times New Roman" w:cs="Times New Roman"/>
          <w:sz w:val="24"/>
          <w:szCs w:val="24"/>
        </w:rPr>
        <w:t xml:space="preserve"> pattern and its variance needed in crop cultivation. Presently It is active developing Model Farming on one acre of land where 100 farmers are engaged. It will be unique and sustainable Agro Based Models for sustenance of living on one acre of land   </w:t>
      </w:r>
    </w:p>
    <w:p w14:paraId="3B391EA6" w14:textId="77777777" w:rsidR="009B6854" w:rsidRDefault="009B6854" w:rsidP="00533DE0">
      <w:pPr>
        <w:spacing w:line="360" w:lineRule="auto"/>
        <w:jc w:val="both"/>
        <w:rPr>
          <w:rFonts w:ascii="Times New Roman" w:hAnsi="Times New Roman" w:cs="Times New Roman"/>
          <w:sz w:val="24"/>
          <w:szCs w:val="24"/>
        </w:rPr>
      </w:pPr>
    </w:p>
    <w:p w14:paraId="1E9AFA87" w14:textId="77777777" w:rsidR="009B6854" w:rsidRPr="009B6854" w:rsidRDefault="009B6854" w:rsidP="00533DE0">
      <w:pPr>
        <w:spacing w:line="360" w:lineRule="auto"/>
        <w:jc w:val="both"/>
        <w:rPr>
          <w:rFonts w:ascii="Times New Roman" w:hAnsi="Times New Roman" w:cs="Times New Roman"/>
          <w:sz w:val="24"/>
          <w:szCs w:val="24"/>
        </w:rPr>
      </w:pPr>
    </w:p>
    <w:p w14:paraId="5FE4767B" w14:textId="77777777" w:rsidR="00E46635" w:rsidRPr="009B6854" w:rsidRDefault="00E46635" w:rsidP="00533DE0">
      <w:pPr>
        <w:pStyle w:val="ListParagraph"/>
        <w:numPr>
          <w:ilvl w:val="0"/>
          <w:numId w:val="2"/>
        </w:numPr>
        <w:jc w:val="both"/>
        <w:rPr>
          <w:rFonts w:ascii="Times New Roman" w:hAnsi="Times New Roman" w:cs="Times New Roman"/>
          <w:b/>
          <w:sz w:val="24"/>
          <w:szCs w:val="24"/>
        </w:rPr>
      </w:pPr>
      <w:r w:rsidRPr="009B6854">
        <w:rPr>
          <w:rFonts w:ascii="Times New Roman" w:hAnsi="Times New Roman" w:cs="Times New Roman"/>
          <w:b/>
          <w:sz w:val="24"/>
          <w:szCs w:val="24"/>
        </w:rPr>
        <w:lastRenderedPageBreak/>
        <w:t xml:space="preserve">EDUCATION </w:t>
      </w:r>
    </w:p>
    <w:p w14:paraId="5AA2477D" w14:textId="4606DD0B" w:rsidR="00B440FC" w:rsidRDefault="00D53D78" w:rsidP="00533DE0">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In </w:t>
      </w:r>
      <w:r w:rsidR="00B440FC" w:rsidRPr="009B6854">
        <w:rPr>
          <w:rFonts w:ascii="Times New Roman" w:hAnsi="Times New Roman" w:cs="Times New Roman"/>
          <w:sz w:val="24"/>
          <w:szCs w:val="24"/>
        </w:rPr>
        <w:t>Education</w:t>
      </w:r>
      <w:r w:rsidRPr="009B6854">
        <w:rPr>
          <w:rFonts w:ascii="Times New Roman" w:hAnsi="Times New Roman" w:cs="Times New Roman"/>
          <w:sz w:val="24"/>
          <w:szCs w:val="24"/>
        </w:rPr>
        <w:t>al area</w:t>
      </w:r>
      <w:r w:rsidRPr="009B6854">
        <w:rPr>
          <w:rFonts w:ascii="Times New Roman" w:hAnsi="Times New Roman" w:cs="Times New Roman"/>
          <w:b/>
          <w:sz w:val="24"/>
          <w:szCs w:val="24"/>
        </w:rPr>
        <w:t xml:space="preserve"> </w:t>
      </w:r>
      <w:r w:rsidR="00B440FC" w:rsidRPr="009B6854">
        <w:rPr>
          <w:rFonts w:ascii="Times New Roman" w:hAnsi="Times New Roman" w:cs="Times New Roman"/>
          <w:sz w:val="24"/>
          <w:szCs w:val="24"/>
        </w:rPr>
        <w:t xml:space="preserve">Navchetana ventured in providing permanent school establishment namely Navchetana International English School in Dongaon fata of Umri village of Kaij taluka, The school is well </w:t>
      </w:r>
      <w:proofErr w:type="gramStart"/>
      <w:r w:rsidR="00B440FC" w:rsidRPr="009B6854">
        <w:rPr>
          <w:rFonts w:ascii="Times New Roman" w:hAnsi="Times New Roman" w:cs="Times New Roman"/>
          <w:sz w:val="24"/>
          <w:szCs w:val="24"/>
        </w:rPr>
        <w:t>build</w:t>
      </w:r>
      <w:proofErr w:type="gramEnd"/>
      <w:r w:rsidR="00B440FC" w:rsidRPr="009B6854">
        <w:rPr>
          <w:rFonts w:ascii="Times New Roman" w:hAnsi="Times New Roman" w:cs="Times New Roman"/>
          <w:sz w:val="24"/>
          <w:szCs w:val="24"/>
        </w:rPr>
        <w:t xml:space="preserve"> in area of 110</w:t>
      </w:r>
      <w:r w:rsidR="00533DE0" w:rsidRPr="009B6854">
        <w:rPr>
          <w:rFonts w:ascii="Times New Roman" w:hAnsi="Times New Roman" w:cs="Times New Roman"/>
          <w:sz w:val="24"/>
          <w:szCs w:val="24"/>
        </w:rPr>
        <w:t xml:space="preserve"> </w:t>
      </w:r>
      <w:r w:rsidR="00B440FC" w:rsidRPr="009B6854">
        <w:rPr>
          <w:rFonts w:ascii="Times New Roman" w:hAnsi="Times New Roman" w:cs="Times New Roman"/>
          <w:sz w:val="24"/>
          <w:szCs w:val="24"/>
        </w:rPr>
        <w:t>X</w:t>
      </w:r>
      <w:r w:rsidR="00533DE0" w:rsidRPr="009B6854">
        <w:rPr>
          <w:rFonts w:ascii="Times New Roman" w:hAnsi="Times New Roman" w:cs="Times New Roman"/>
          <w:sz w:val="24"/>
          <w:szCs w:val="24"/>
        </w:rPr>
        <w:t xml:space="preserve"> </w:t>
      </w:r>
      <w:r w:rsidR="00B440FC" w:rsidRPr="009B6854">
        <w:rPr>
          <w:rFonts w:ascii="Times New Roman" w:hAnsi="Times New Roman" w:cs="Times New Roman"/>
          <w:sz w:val="24"/>
          <w:szCs w:val="24"/>
        </w:rPr>
        <w:t xml:space="preserve">35 feet with 13 classes from Nursery to 6 class running presently. School has Principals room along with 210 children {122 boys and 88 girls} with 11 well trained teachers, with two residential care takers and one helper. The area is spread over 2 acres with excellent play ground, and separate toilets. </w:t>
      </w:r>
    </w:p>
    <w:p w14:paraId="4D2E0F64" w14:textId="77777777" w:rsidR="009B6854" w:rsidRPr="009B6854" w:rsidRDefault="009B6854" w:rsidP="00533DE0">
      <w:pPr>
        <w:spacing w:line="360" w:lineRule="auto"/>
        <w:jc w:val="both"/>
        <w:rPr>
          <w:rFonts w:ascii="Times New Roman" w:hAnsi="Times New Roman" w:cs="Times New Roman"/>
          <w:sz w:val="24"/>
          <w:szCs w:val="24"/>
        </w:rPr>
      </w:pPr>
    </w:p>
    <w:p w14:paraId="79D98695" w14:textId="2042F398" w:rsidR="00BE0DAE" w:rsidRPr="009B6854" w:rsidRDefault="009B6854" w:rsidP="00533DE0">
      <w:pPr>
        <w:spacing w:line="360" w:lineRule="auto"/>
        <w:jc w:val="both"/>
        <w:rPr>
          <w:rFonts w:ascii="Times New Roman" w:hAnsi="Times New Roman" w:cs="Times New Roman"/>
          <w:sz w:val="24"/>
          <w:szCs w:val="24"/>
        </w:rPr>
      </w:pPr>
      <w:r>
        <w:rPr>
          <w:noProof/>
        </w:rPr>
        <w:drawing>
          <wp:inline distT="0" distB="0" distL="0" distR="0" wp14:anchorId="0D139D64" wp14:editId="09F4E058">
            <wp:extent cx="5850890" cy="4388485"/>
            <wp:effectExtent l="0" t="0" r="0" b="0"/>
            <wp:docPr id="195340620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50890" cy="4388485"/>
                    </a:xfrm>
                    <a:prstGeom prst="rect">
                      <a:avLst/>
                    </a:prstGeom>
                    <a:noFill/>
                    <a:ln>
                      <a:noFill/>
                    </a:ln>
                  </pic:spPr>
                </pic:pic>
              </a:graphicData>
            </a:graphic>
          </wp:inline>
        </w:drawing>
      </w:r>
    </w:p>
    <w:p w14:paraId="06D7CA66" w14:textId="77777777" w:rsidR="009B6854" w:rsidRDefault="009B6854" w:rsidP="009B6854">
      <w:pPr>
        <w:spacing w:line="360" w:lineRule="auto"/>
        <w:jc w:val="center"/>
        <w:rPr>
          <w:rFonts w:ascii="Times New Roman" w:hAnsi="Times New Roman" w:cs="Times New Roman"/>
          <w:b/>
          <w:bCs/>
          <w:i/>
          <w:iCs/>
          <w:sz w:val="24"/>
          <w:szCs w:val="24"/>
          <w:u w:val="single"/>
        </w:rPr>
      </w:pPr>
    </w:p>
    <w:p w14:paraId="7478391B" w14:textId="4D887405" w:rsidR="00BE0DAE" w:rsidRPr="009B6854" w:rsidRDefault="009B6854" w:rsidP="009B6854">
      <w:pPr>
        <w:spacing w:line="360" w:lineRule="auto"/>
        <w:jc w:val="center"/>
        <w:rPr>
          <w:rFonts w:ascii="Times New Roman" w:hAnsi="Times New Roman" w:cs="Times New Roman"/>
          <w:b/>
          <w:bCs/>
          <w:i/>
          <w:iCs/>
          <w:sz w:val="24"/>
          <w:szCs w:val="24"/>
          <w:u w:val="single"/>
        </w:rPr>
      </w:pPr>
      <w:r w:rsidRPr="009B6854">
        <w:rPr>
          <w:rFonts w:ascii="Times New Roman" w:hAnsi="Times New Roman" w:cs="Times New Roman"/>
          <w:b/>
          <w:bCs/>
          <w:i/>
          <w:iCs/>
          <w:sz w:val="24"/>
          <w:szCs w:val="24"/>
          <w:u w:val="single"/>
        </w:rPr>
        <w:t>Above is the image of Navchetana International Englis Medium School</w:t>
      </w:r>
    </w:p>
    <w:p w14:paraId="2F5BB1A2" w14:textId="77777777" w:rsidR="00BE0DAE" w:rsidRPr="009B6854" w:rsidRDefault="00BE0DAE" w:rsidP="00533DE0">
      <w:pPr>
        <w:spacing w:line="360" w:lineRule="auto"/>
        <w:jc w:val="both"/>
        <w:rPr>
          <w:rFonts w:ascii="Times New Roman" w:hAnsi="Times New Roman" w:cs="Times New Roman"/>
          <w:sz w:val="24"/>
          <w:szCs w:val="24"/>
        </w:rPr>
      </w:pPr>
    </w:p>
    <w:p w14:paraId="3AEBF6EA" w14:textId="77777777" w:rsidR="00BE0DAE" w:rsidRPr="009B6854" w:rsidRDefault="00BE0DAE" w:rsidP="00533DE0">
      <w:pPr>
        <w:spacing w:line="360" w:lineRule="auto"/>
        <w:jc w:val="both"/>
        <w:rPr>
          <w:rFonts w:ascii="Times New Roman" w:hAnsi="Times New Roman" w:cs="Times New Roman"/>
          <w:sz w:val="24"/>
          <w:szCs w:val="24"/>
        </w:rPr>
      </w:pPr>
    </w:p>
    <w:p w14:paraId="1E9D7B73" w14:textId="77777777" w:rsidR="00D53D78" w:rsidRPr="009B6854" w:rsidRDefault="00D53D78" w:rsidP="00533DE0">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Navchetana runs Abhiruchi Classess for NT and DNT children in 5 each Pardhi and Laman habitats where efforts are made to bring 310 children in mainstream educational process of which 153 are girls and 157 boys.   112 children are already joined regular schools. Simultaneously it works with community of 40 villages where efforts are made to put children in the seasonal Hostels run by administration. With continuous follow up and advocacy The Govt has open seasonal hostels in 7 villages and 292 vulnerable children are benefited and prevented from migration along with their parents for sugar cane cutting. </w:t>
      </w:r>
    </w:p>
    <w:tbl>
      <w:tblPr>
        <w:tblStyle w:val="TableGrid"/>
        <w:tblW w:w="0" w:type="auto"/>
        <w:tblLook w:val="04A0" w:firstRow="1" w:lastRow="0" w:firstColumn="1" w:lastColumn="0" w:noHBand="0" w:noVBand="1"/>
      </w:tblPr>
      <w:tblGrid>
        <w:gridCol w:w="4916"/>
        <w:gridCol w:w="4514"/>
      </w:tblGrid>
      <w:tr w:rsidR="009B6854" w:rsidRPr="009B6854" w14:paraId="2199BD18" w14:textId="77777777" w:rsidTr="00DD534C">
        <w:tc>
          <w:tcPr>
            <w:tcW w:w="4930" w:type="dxa"/>
          </w:tcPr>
          <w:p w14:paraId="5665550A" w14:textId="3507BE29" w:rsidR="00BE0DAE" w:rsidRPr="009B6854" w:rsidRDefault="00BE0DAE" w:rsidP="00533DE0">
            <w:pPr>
              <w:spacing w:line="360" w:lineRule="auto"/>
              <w:jc w:val="both"/>
              <w:rPr>
                <w:rFonts w:ascii="Times New Roman" w:hAnsi="Times New Roman" w:cs="Times New Roman"/>
                <w:sz w:val="24"/>
                <w:szCs w:val="24"/>
              </w:rPr>
            </w:pPr>
            <w:r w:rsidRPr="009B6854">
              <w:rPr>
                <w:rFonts w:ascii="Times New Roman" w:hAnsi="Times New Roman" w:cs="Times New Roman"/>
                <w:noProof/>
                <w:sz w:val="24"/>
                <w:szCs w:val="24"/>
              </w:rPr>
              <w:drawing>
                <wp:inline distT="0" distB="0" distL="0" distR="0" wp14:anchorId="03F8C930" wp14:editId="14D9244F">
                  <wp:extent cx="3013710" cy="2990850"/>
                  <wp:effectExtent l="0" t="0" r="0" b="0"/>
                  <wp:docPr id="14101332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31455" cy="3008460"/>
                          </a:xfrm>
                          <a:prstGeom prst="rect">
                            <a:avLst/>
                          </a:prstGeom>
                          <a:noFill/>
                          <a:ln>
                            <a:noFill/>
                          </a:ln>
                        </pic:spPr>
                      </pic:pic>
                    </a:graphicData>
                  </a:graphic>
                </wp:inline>
              </w:drawing>
            </w:r>
          </w:p>
        </w:tc>
        <w:tc>
          <w:tcPr>
            <w:tcW w:w="4500" w:type="dxa"/>
          </w:tcPr>
          <w:p w14:paraId="087C3F6C" w14:textId="50F06910" w:rsidR="00BE0DAE" w:rsidRPr="009B6854" w:rsidRDefault="00DD534C" w:rsidP="00533DE0">
            <w:pPr>
              <w:spacing w:line="360" w:lineRule="auto"/>
              <w:jc w:val="both"/>
              <w:rPr>
                <w:rFonts w:ascii="Times New Roman" w:hAnsi="Times New Roman" w:cs="Times New Roman"/>
                <w:sz w:val="24"/>
                <w:szCs w:val="24"/>
              </w:rPr>
            </w:pPr>
            <w:r w:rsidRPr="009B6854">
              <w:rPr>
                <w:rFonts w:ascii="Times New Roman" w:hAnsi="Times New Roman" w:cs="Times New Roman"/>
                <w:noProof/>
                <w:sz w:val="24"/>
                <w:szCs w:val="24"/>
              </w:rPr>
              <w:drawing>
                <wp:inline distT="0" distB="0" distL="0" distR="0" wp14:anchorId="01C0D0C4" wp14:editId="268D4692">
                  <wp:extent cx="2755900" cy="2990850"/>
                  <wp:effectExtent l="0" t="0" r="0" b="0"/>
                  <wp:docPr id="6341898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55900" cy="2990850"/>
                          </a:xfrm>
                          <a:prstGeom prst="rect">
                            <a:avLst/>
                          </a:prstGeom>
                          <a:noFill/>
                          <a:ln>
                            <a:noFill/>
                          </a:ln>
                        </pic:spPr>
                      </pic:pic>
                    </a:graphicData>
                  </a:graphic>
                </wp:inline>
              </w:drawing>
            </w:r>
          </w:p>
        </w:tc>
      </w:tr>
      <w:tr w:rsidR="00DD534C" w:rsidRPr="009B6854" w14:paraId="4B090FAB" w14:textId="77777777" w:rsidTr="001B3073">
        <w:tc>
          <w:tcPr>
            <w:tcW w:w="9430" w:type="dxa"/>
            <w:gridSpan w:val="2"/>
          </w:tcPr>
          <w:p w14:paraId="5AC17742" w14:textId="66D9C26A" w:rsidR="00DD534C" w:rsidRPr="009B6854" w:rsidRDefault="00DD534C" w:rsidP="00533DE0">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Abhiruchi class students </w:t>
            </w:r>
            <w:r w:rsidR="00DD4860">
              <w:rPr>
                <w:rFonts w:ascii="Times New Roman" w:hAnsi="Times New Roman" w:cs="Times New Roman"/>
                <w:sz w:val="24"/>
                <w:szCs w:val="24"/>
              </w:rPr>
              <w:t xml:space="preserve">from </w:t>
            </w:r>
            <w:proofErr w:type="gramStart"/>
            <w:r w:rsidR="00DD4860">
              <w:rPr>
                <w:rFonts w:ascii="Times New Roman" w:hAnsi="Times New Roman" w:cs="Times New Roman"/>
                <w:sz w:val="24"/>
                <w:szCs w:val="24"/>
              </w:rPr>
              <w:t>ND,DNT</w:t>
            </w:r>
            <w:proofErr w:type="gramEnd"/>
            <w:r w:rsidR="00DD4860">
              <w:rPr>
                <w:rFonts w:ascii="Times New Roman" w:hAnsi="Times New Roman" w:cs="Times New Roman"/>
                <w:sz w:val="24"/>
                <w:szCs w:val="24"/>
              </w:rPr>
              <w:t xml:space="preserve">,ST Communities </w:t>
            </w:r>
          </w:p>
        </w:tc>
      </w:tr>
    </w:tbl>
    <w:p w14:paraId="66C52EA7" w14:textId="77777777" w:rsidR="00533DE0" w:rsidRPr="009B6854" w:rsidRDefault="00533DE0" w:rsidP="00533DE0">
      <w:pPr>
        <w:spacing w:line="360" w:lineRule="auto"/>
        <w:jc w:val="both"/>
        <w:rPr>
          <w:rFonts w:ascii="Times New Roman" w:hAnsi="Times New Roman" w:cs="Times New Roman"/>
          <w:sz w:val="24"/>
          <w:szCs w:val="24"/>
        </w:rPr>
      </w:pPr>
    </w:p>
    <w:p w14:paraId="2D34878A" w14:textId="77777777" w:rsidR="00533DE0" w:rsidRPr="009B6854" w:rsidRDefault="00533DE0" w:rsidP="00533DE0">
      <w:pPr>
        <w:spacing w:line="360" w:lineRule="auto"/>
        <w:jc w:val="both"/>
        <w:rPr>
          <w:rFonts w:ascii="Times New Roman" w:hAnsi="Times New Roman" w:cs="Times New Roman"/>
          <w:sz w:val="24"/>
          <w:szCs w:val="24"/>
        </w:rPr>
      </w:pPr>
    </w:p>
    <w:p w14:paraId="1A95B9FB" w14:textId="77777777" w:rsidR="00E46635" w:rsidRPr="009B6854" w:rsidRDefault="00E46635" w:rsidP="00372C46">
      <w:pPr>
        <w:jc w:val="both"/>
        <w:rPr>
          <w:rFonts w:ascii="Times New Roman" w:hAnsi="Times New Roman" w:cs="Times New Roman"/>
          <w:b/>
          <w:sz w:val="24"/>
          <w:szCs w:val="24"/>
        </w:rPr>
      </w:pPr>
      <w:r w:rsidRPr="009B6854">
        <w:rPr>
          <w:rFonts w:ascii="Times New Roman" w:hAnsi="Times New Roman" w:cs="Times New Roman"/>
          <w:b/>
          <w:sz w:val="24"/>
          <w:szCs w:val="24"/>
        </w:rPr>
        <w:t xml:space="preserve">ENVIRONMENT </w:t>
      </w:r>
    </w:p>
    <w:p w14:paraId="2921E1DB" w14:textId="0EB20DB3" w:rsidR="00015925" w:rsidRDefault="00D53D78" w:rsidP="00533DE0">
      <w:pPr>
        <w:spacing w:line="360" w:lineRule="auto"/>
        <w:jc w:val="both"/>
        <w:rPr>
          <w:rStyle w:val="Strong"/>
          <w:rFonts w:ascii="Times New Roman" w:hAnsi="Times New Roman" w:cs="Times New Roman"/>
          <w:b w:val="0"/>
          <w:bCs w:val="0"/>
          <w:sz w:val="24"/>
          <w:szCs w:val="24"/>
          <w:bdr w:val="none" w:sz="0" w:space="0" w:color="auto" w:frame="1"/>
        </w:rPr>
      </w:pPr>
      <w:r w:rsidRPr="009B6854">
        <w:rPr>
          <w:rFonts w:ascii="Times New Roman" w:hAnsi="Times New Roman" w:cs="Times New Roman"/>
          <w:sz w:val="24"/>
          <w:szCs w:val="24"/>
        </w:rPr>
        <w:t xml:space="preserve">In Climate and Environment, </w:t>
      </w:r>
      <w:r w:rsidR="009B6854" w:rsidRPr="009B6854">
        <w:rPr>
          <w:rFonts w:ascii="Times New Roman" w:eastAsia="Times New Roman" w:hAnsi="Times New Roman" w:cs="Times New Roman"/>
          <w:sz w:val="24"/>
          <w:szCs w:val="24"/>
        </w:rPr>
        <w:t>Principal</w:t>
      </w:r>
      <w:r w:rsidRPr="009B6854">
        <w:rPr>
          <w:rFonts w:ascii="Times New Roman" w:eastAsia="Times New Roman" w:hAnsi="Times New Roman" w:cs="Times New Roman"/>
          <w:sz w:val="24"/>
          <w:szCs w:val="24"/>
        </w:rPr>
        <w:t xml:space="preserve"> areas are mobilizing</w:t>
      </w:r>
      <w:r w:rsidRPr="009B6854">
        <w:rPr>
          <w:rFonts w:ascii="Times New Roman" w:hAnsi="Times New Roman" w:cs="Times New Roman"/>
          <w:sz w:val="24"/>
          <w:szCs w:val="24"/>
        </w:rPr>
        <w:t xml:space="preserve"> Community participation in education and awareness of impact of climate change on life and living.</w:t>
      </w:r>
      <w:r w:rsidRPr="009B6854">
        <w:rPr>
          <w:rFonts w:ascii="Times New Roman" w:hAnsi="Times New Roman" w:cs="Times New Roman"/>
          <w:b/>
          <w:bCs/>
          <w:sz w:val="24"/>
          <w:szCs w:val="24"/>
        </w:rPr>
        <w:t xml:space="preserve"> </w:t>
      </w:r>
      <w:r w:rsidRPr="009B6854">
        <w:rPr>
          <w:rStyle w:val="Strong"/>
          <w:rFonts w:ascii="Times New Roman" w:hAnsi="Times New Roman" w:cs="Times New Roman"/>
          <w:b w:val="0"/>
          <w:bCs w:val="0"/>
          <w:sz w:val="24"/>
          <w:szCs w:val="24"/>
          <w:bdr w:val="none" w:sz="0" w:space="0" w:color="auto" w:frame="1"/>
        </w:rPr>
        <w:t xml:space="preserve">In this area Navchetana initiated various related activities. It recharged 570 bore wells and 55 wells constructed 3000 soak Pits developed 516 kitchen gardens and planted one lakhs trees and constructed Bundara’s in 10 villages involving local community. Navchetana hopes to do more interventions in these </w:t>
      </w:r>
      <w:r w:rsidRPr="009B6854">
        <w:rPr>
          <w:rStyle w:val="Strong"/>
          <w:rFonts w:ascii="Times New Roman" w:hAnsi="Times New Roman" w:cs="Times New Roman"/>
          <w:b w:val="0"/>
          <w:bCs w:val="0"/>
          <w:sz w:val="24"/>
          <w:szCs w:val="24"/>
          <w:bdr w:val="none" w:sz="0" w:space="0" w:color="auto" w:frame="1"/>
        </w:rPr>
        <w:lastRenderedPageBreak/>
        <w:t>areas involving farmer’s group’s school children Navchetana had mobilized women from 200 villages for plantation of one lack trees. In all 3500 community members benefitted from its environment related activities</w:t>
      </w:r>
      <w:r w:rsidR="00533DE0" w:rsidRPr="009B6854">
        <w:rPr>
          <w:rStyle w:val="Strong"/>
          <w:rFonts w:ascii="Times New Roman" w:hAnsi="Times New Roman" w:cs="Times New Roman"/>
          <w:b w:val="0"/>
          <w:bCs w:val="0"/>
          <w:sz w:val="24"/>
          <w:szCs w:val="24"/>
          <w:bdr w:val="none" w:sz="0" w:space="0" w:color="auto" w:frame="1"/>
        </w:rPr>
        <w:t>.</w:t>
      </w:r>
      <w:r w:rsidRPr="009B6854">
        <w:rPr>
          <w:rStyle w:val="Strong"/>
          <w:rFonts w:ascii="Times New Roman" w:hAnsi="Times New Roman" w:cs="Times New Roman"/>
          <w:b w:val="0"/>
          <w:bCs w:val="0"/>
          <w:sz w:val="24"/>
          <w:szCs w:val="24"/>
          <w:bdr w:val="none" w:sz="0" w:space="0" w:color="auto" w:frame="1"/>
        </w:rPr>
        <w:t xml:space="preserve"> </w:t>
      </w:r>
    </w:p>
    <w:tbl>
      <w:tblPr>
        <w:tblStyle w:val="TableGrid"/>
        <w:tblW w:w="0" w:type="auto"/>
        <w:tblLook w:val="04A0" w:firstRow="1" w:lastRow="0" w:firstColumn="1" w:lastColumn="0" w:noHBand="0" w:noVBand="1"/>
      </w:tblPr>
      <w:tblGrid>
        <w:gridCol w:w="4767"/>
        <w:gridCol w:w="4663"/>
      </w:tblGrid>
      <w:tr w:rsidR="00015925" w14:paraId="19E1A9DB" w14:textId="77777777" w:rsidTr="00015925">
        <w:tc>
          <w:tcPr>
            <w:tcW w:w="4767" w:type="dxa"/>
          </w:tcPr>
          <w:p w14:paraId="365A1E61" w14:textId="3ED1E9E3" w:rsidR="00015925" w:rsidRDefault="00015925" w:rsidP="00533DE0">
            <w:pPr>
              <w:spacing w:line="360" w:lineRule="auto"/>
              <w:jc w:val="both"/>
              <w:rPr>
                <w:rStyle w:val="Strong"/>
                <w:rFonts w:ascii="Times New Roman" w:hAnsi="Times New Roman" w:cs="Times New Roman"/>
                <w:b w:val="0"/>
                <w:bCs w:val="0"/>
                <w:sz w:val="24"/>
                <w:szCs w:val="24"/>
                <w:bdr w:val="none" w:sz="0" w:space="0" w:color="auto" w:frame="1"/>
              </w:rPr>
            </w:pPr>
            <w:r>
              <w:rPr>
                <w:rFonts w:ascii="Times New Roman" w:hAnsi="Times New Roman" w:cs="Times New Roman"/>
                <w:noProof/>
                <w:sz w:val="24"/>
                <w:szCs w:val="24"/>
                <w:bdr w:val="none" w:sz="0" w:space="0" w:color="auto" w:frame="1"/>
              </w:rPr>
              <w:drawing>
                <wp:inline distT="0" distB="0" distL="0" distR="0" wp14:anchorId="16068927" wp14:editId="3D15F026">
                  <wp:extent cx="2971800" cy="3060700"/>
                  <wp:effectExtent l="0" t="0" r="0" b="0"/>
                  <wp:docPr id="1976289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289433" name="Picture 197628943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71800" cy="3060700"/>
                          </a:xfrm>
                          <a:prstGeom prst="rect">
                            <a:avLst/>
                          </a:prstGeom>
                        </pic:spPr>
                      </pic:pic>
                    </a:graphicData>
                  </a:graphic>
                </wp:inline>
              </w:drawing>
            </w:r>
          </w:p>
        </w:tc>
        <w:tc>
          <w:tcPr>
            <w:tcW w:w="4663" w:type="dxa"/>
          </w:tcPr>
          <w:p w14:paraId="3A4C3D8A" w14:textId="6D66F1DE" w:rsidR="00015925" w:rsidRDefault="00015925" w:rsidP="00533DE0">
            <w:pPr>
              <w:spacing w:line="360" w:lineRule="auto"/>
              <w:jc w:val="both"/>
              <w:rPr>
                <w:rStyle w:val="Strong"/>
                <w:rFonts w:ascii="Times New Roman" w:hAnsi="Times New Roman" w:cs="Times New Roman"/>
                <w:b w:val="0"/>
                <w:bCs w:val="0"/>
                <w:sz w:val="24"/>
                <w:szCs w:val="24"/>
                <w:bdr w:val="none" w:sz="0" w:space="0" w:color="auto" w:frame="1"/>
              </w:rPr>
            </w:pPr>
            <w:r>
              <w:rPr>
                <w:rFonts w:ascii="Times New Roman" w:hAnsi="Times New Roman" w:cs="Times New Roman"/>
                <w:noProof/>
                <w:sz w:val="24"/>
                <w:szCs w:val="24"/>
                <w:bdr w:val="none" w:sz="0" w:space="0" w:color="auto" w:frame="1"/>
              </w:rPr>
              <w:drawing>
                <wp:inline distT="0" distB="0" distL="0" distR="0" wp14:anchorId="2159C005" wp14:editId="006851C7">
                  <wp:extent cx="2904490" cy="3060700"/>
                  <wp:effectExtent l="0" t="0" r="0" b="0"/>
                  <wp:docPr id="5904073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407389" name="Picture 59040738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04490" cy="3060700"/>
                          </a:xfrm>
                          <a:prstGeom prst="rect">
                            <a:avLst/>
                          </a:prstGeom>
                        </pic:spPr>
                      </pic:pic>
                    </a:graphicData>
                  </a:graphic>
                </wp:inline>
              </w:drawing>
            </w:r>
          </w:p>
        </w:tc>
      </w:tr>
      <w:tr w:rsidR="00015925" w14:paraId="65F401CC" w14:textId="77777777" w:rsidTr="00AD5DE7">
        <w:tc>
          <w:tcPr>
            <w:tcW w:w="9430" w:type="dxa"/>
            <w:gridSpan w:val="2"/>
          </w:tcPr>
          <w:p w14:paraId="56285FE7" w14:textId="418CF5BC" w:rsidR="00015925" w:rsidRPr="00015925" w:rsidRDefault="00015925" w:rsidP="00015925">
            <w:pPr>
              <w:spacing w:line="360" w:lineRule="auto"/>
              <w:jc w:val="both"/>
              <w:rPr>
                <w:rFonts w:ascii="Times New Roman" w:hAnsi="Times New Roman" w:cs="Times New Roman"/>
                <w:noProof/>
                <w:sz w:val="24"/>
                <w:szCs w:val="24"/>
                <w:bdr w:val="none" w:sz="0" w:space="0" w:color="auto" w:frame="1"/>
              </w:rPr>
            </w:pPr>
            <w:r w:rsidRPr="00015925">
              <w:rPr>
                <w:rFonts w:ascii="Times New Roman" w:hAnsi="Times New Roman" w:cs="Times New Roman"/>
                <w:noProof/>
                <w:sz w:val="24"/>
                <w:szCs w:val="24"/>
                <w:bdr w:val="none" w:sz="0" w:space="0" w:color="auto" w:frame="1"/>
              </w:rPr>
              <w:t>T</w:t>
            </w:r>
            <w:r w:rsidRPr="00015925">
              <w:rPr>
                <w:rFonts w:ascii="Times New Roman" w:hAnsi="Times New Roman" w:cs="Times New Roman"/>
                <w:noProof/>
                <w:sz w:val="24"/>
                <w:szCs w:val="24"/>
              </w:rPr>
              <w:t>ree plantation and awareness about environment</w:t>
            </w:r>
            <w:r>
              <w:rPr>
                <w:rFonts w:ascii="Times New Roman" w:hAnsi="Times New Roman" w:cs="Times New Roman"/>
                <w:noProof/>
                <w:sz w:val="24"/>
                <w:szCs w:val="24"/>
              </w:rPr>
              <w:t xml:space="preserve"> in community</w:t>
            </w:r>
          </w:p>
        </w:tc>
      </w:tr>
    </w:tbl>
    <w:p w14:paraId="049A90AF" w14:textId="77777777" w:rsidR="00015925" w:rsidRPr="00015925" w:rsidRDefault="00015925" w:rsidP="00015925">
      <w:pPr>
        <w:jc w:val="both"/>
        <w:rPr>
          <w:rFonts w:ascii="Times New Roman" w:hAnsi="Times New Roman" w:cs="Times New Roman"/>
          <w:b/>
          <w:sz w:val="24"/>
          <w:szCs w:val="24"/>
        </w:rPr>
      </w:pPr>
    </w:p>
    <w:p w14:paraId="7E9B05F7" w14:textId="708A4C35" w:rsidR="00E46635" w:rsidRPr="00015925" w:rsidRDefault="00561DDA" w:rsidP="00015925">
      <w:pPr>
        <w:pStyle w:val="ListParagraph"/>
        <w:numPr>
          <w:ilvl w:val="0"/>
          <w:numId w:val="2"/>
        </w:numPr>
        <w:jc w:val="both"/>
        <w:rPr>
          <w:rFonts w:ascii="Times New Roman" w:hAnsi="Times New Roman" w:cs="Times New Roman"/>
          <w:b/>
          <w:sz w:val="24"/>
          <w:szCs w:val="24"/>
        </w:rPr>
      </w:pPr>
      <w:r w:rsidRPr="00015925">
        <w:rPr>
          <w:rFonts w:ascii="Times New Roman" w:hAnsi="Times New Roman" w:cs="Times New Roman"/>
          <w:b/>
          <w:sz w:val="24"/>
          <w:szCs w:val="24"/>
        </w:rPr>
        <w:t>INFORMATION AND</w:t>
      </w:r>
      <w:r w:rsidR="00E46635" w:rsidRPr="00015925">
        <w:rPr>
          <w:rFonts w:ascii="Times New Roman" w:hAnsi="Times New Roman" w:cs="Times New Roman"/>
          <w:b/>
          <w:sz w:val="24"/>
          <w:szCs w:val="24"/>
        </w:rPr>
        <w:t xml:space="preserve"> ITS DISSEMINATION</w:t>
      </w:r>
    </w:p>
    <w:p w14:paraId="1C40CF2A" w14:textId="09F4D296" w:rsidR="00D53D78" w:rsidRDefault="00D53D78" w:rsidP="00533DE0">
      <w:pPr>
        <w:spacing w:line="360" w:lineRule="auto"/>
        <w:jc w:val="both"/>
        <w:rPr>
          <w:rFonts w:ascii="Times New Roman" w:hAnsi="Times New Roman" w:cs="Times New Roman"/>
          <w:sz w:val="24"/>
          <w:szCs w:val="24"/>
        </w:rPr>
      </w:pPr>
      <w:r w:rsidRPr="009B6854">
        <w:rPr>
          <w:rFonts w:ascii="Times New Roman" w:hAnsi="Times New Roman" w:cs="Times New Roman"/>
          <w:sz w:val="24"/>
          <w:szCs w:val="24"/>
        </w:rPr>
        <w:t xml:space="preserve">The Govt from </w:t>
      </w:r>
      <w:r w:rsidR="00533DE0" w:rsidRPr="009B6854">
        <w:rPr>
          <w:rFonts w:ascii="Times New Roman" w:hAnsi="Times New Roman" w:cs="Times New Roman"/>
          <w:sz w:val="24"/>
          <w:szCs w:val="24"/>
        </w:rPr>
        <w:t>time-to-time</w:t>
      </w:r>
      <w:r w:rsidRPr="009B6854">
        <w:rPr>
          <w:rFonts w:ascii="Times New Roman" w:hAnsi="Times New Roman" w:cs="Times New Roman"/>
          <w:sz w:val="24"/>
          <w:szCs w:val="24"/>
        </w:rPr>
        <w:t xml:space="preserve"> issues GR, </w:t>
      </w:r>
      <w:r w:rsidR="00561DDA" w:rsidRPr="009B6854">
        <w:rPr>
          <w:rFonts w:ascii="Times New Roman" w:hAnsi="Times New Roman" w:cs="Times New Roman"/>
          <w:sz w:val="24"/>
          <w:szCs w:val="24"/>
        </w:rPr>
        <w:t>Schemes,</w:t>
      </w:r>
      <w:r w:rsidRPr="009B6854">
        <w:rPr>
          <w:rFonts w:ascii="Times New Roman" w:hAnsi="Times New Roman" w:cs="Times New Roman"/>
          <w:sz w:val="24"/>
          <w:szCs w:val="24"/>
        </w:rPr>
        <w:t xml:space="preserve"> </w:t>
      </w:r>
      <w:proofErr w:type="gramStart"/>
      <w:r w:rsidRPr="009B6854">
        <w:rPr>
          <w:rFonts w:ascii="Times New Roman" w:hAnsi="Times New Roman" w:cs="Times New Roman"/>
          <w:sz w:val="24"/>
          <w:szCs w:val="24"/>
        </w:rPr>
        <w:t>Laws</w:t>
      </w:r>
      <w:proofErr w:type="gramEnd"/>
      <w:r w:rsidRPr="009B6854">
        <w:rPr>
          <w:rFonts w:ascii="Times New Roman" w:hAnsi="Times New Roman" w:cs="Times New Roman"/>
          <w:sz w:val="24"/>
          <w:szCs w:val="24"/>
        </w:rPr>
        <w:t xml:space="preserve"> and information in the areas of social economic health related areas. This information is useful for community but it </w:t>
      </w:r>
      <w:r w:rsidR="009B6854" w:rsidRPr="009B6854">
        <w:rPr>
          <w:rFonts w:ascii="Times New Roman" w:hAnsi="Times New Roman" w:cs="Times New Roman"/>
          <w:sz w:val="24"/>
          <w:szCs w:val="24"/>
        </w:rPr>
        <w:t>does not</w:t>
      </w:r>
      <w:r w:rsidRPr="009B6854">
        <w:rPr>
          <w:rFonts w:ascii="Times New Roman" w:hAnsi="Times New Roman" w:cs="Times New Roman"/>
          <w:sz w:val="24"/>
          <w:szCs w:val="24"/>
        </w:rPr>
        <w:t xml:space="preserve"> </w:t>
      </w:r>
      <w:r w:rsidR="00561DDA" w:rsidRPr="009B6854">
        <w:rPr>
          <w:rFonts w:ascii="Times New Roman" w:hAnsi="Times New Roman" w:cs="Times New Roman"/>
          <w:sz w:val="24"/>
          <w:szCs w:val="24"/>
        </w:rPr>
        <w:t>reach</w:t>
      </w:r>
      <w:r w:rsidRPr="009B6854">
        <w:rPr>
          <w:rFonts w:ascii="Times New Roman" w:hAnsi="Times New Roman" w:cs="Times New Roman"/>
          <w:sz w:val="24"/>
          <w:szCs w:val="24"/>
        </w:rPr>
        <w:t xml:space="preserve"> to them</w:t>
      </w:r>
      <w:r w:rsidR="00561DDA" w:rsidRPr="009B6854">
        <w:rPr>
          <w:rFonts w:ascii="Times New Roman" w:hAnsi="Times New Roman" w:cs="Times New Roman"/>
          <w:sz w:val="24"/>
          <w:szCs w:val="24"/>
        </w:rPr>
        <w:t xml:space="preserve">. Navchetana office is resource center for dissemination of the information to villagers and needy. Field level village staff through camps, meetings, workshops </w:t>
      </w:r>
      <w:r w:rsidR="009B6854" w:rsidRPr="009B6854">
        <w:rPr>
          <w:rFonts w:ascii="Times New Roman" w:hAnsi="Times New Roman" w:cs="Times New Roman"/>
          <w:sz w:val="24"/>
          <w:szCs w:val="24"/>
        </w:rPr>
        <w:t>create</w:t>
      </w:r>
      <w:r w:rsidR="00561DDA" w:rsidRPr="009B6854">
        <w:rPr>
          <w:rFonts w:ascii="Times New Roman" w:hAnsi="Times New Roman" w:cs="Times New Roman"/>
          <w:sz w:val="24"/>
          <w:szCs w:val="24"/>
        </w:rPr>
        <w:t xml:space="preserve"> awareness among community about these policies in easy language and help people to use it for their benefits </w:t>
      </w:r>
      <w:r w:rsidRPr="009B6854">
        <w:rPr>
          <w:rFonts w:ascii="Times New Roman" w:hAnsi="Times New Roman" w:cs="Times New Roman"/>
          <w:sz w:val="24"/>
          <w:szCs w:val="24"/>
        </w:rPr>
        <w:t xml:space="preserve"> </w:t>
      </w:r>
    </w:p>
    <w:p w14:paraId="0D500852" w14:textId="125CB5F2" w:rsidR="00015925" w:rsidRPr="009B6854" w:rsidRDefault="00015925" w:rsidP="00533DE0">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EFA37A2" wp14:editId="0D3A7E53">
            <wp:extent cx="5850890" cy="3587750"/>
            <wp:effectExtent l="0" t="0" r="0" b="0"/>
            <wp:docPr id="16770930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093094" name="Picture 1677093094"/>
                    <pic:cNvPicPr/>
                  </pic:nvPicPr>
                  <pic:blipFill>
                    <a:blip r:embed="rId16">
                      <a:extLst>
                        <a:ext uri="{28A0092B-C50C-407E-A947-70E740481C1C}">
                          <a14:useLocalDpi xmlns:a14="http://schemas.microsoft.com/office/drawing/2010/main" val="0"/>
                        </a:ext>
                      </a:extLst>
                    </a:blip>
                    <a:stretch>
                      <a:fillRect/>
                    </a:stretch>
                  </pic:blipFill>
                  <pic:spPr>
                    <a:xfrm>
                      <a:off x="0" y="0"/>
                      <a:ext cx="5850890" cy="3587750"/>
                    </a:xfrm>
                    <a:prstGeom prst="rect">
                      <a:avLst/>
                    </a:prstGeom>
                  </pic:spPr>
                </pic:pic>
              </a:graphicData>
            </a:graphic>
          </wp:inline>
        </w:drawing>
      </w:r>
    </w:p>
    <w:p w14:paraId="7D58509A" w14:textId="77777777" w:rsidR="00E46635" w:rsidRPr="009B6854" w:rsidRDefault="00E46635" w:rsidP="00533DE0">
      <w:pPr>
        <w:pStyle w:val="ListParagraph"/>
        <w:numPr>
          <w:ilvl w:val="0"/>
          <w:numId w:val="2"/>
        </w:numPr>
        <w:jc w:val="both"/>
        <w:rPr>
          <w:rFonts w:ascii="Times New Roman" w:hAnsi="Times New Roman" w:cs="Times New Roman"/>
          <w:b/>
          <w:sz w:val="24"/>
          <w:szCs w:val="24"/>
        </w:rPr>
      </w:pPr>
      <w:r w:rsidRPr="009B6854">
        <w:rPr>
          <w:rFonts w:ascii="Times New Roman" w:hAnsi="Times New Roman" w:cs="Times New Roman"/>
          <w:b/>
          <w:sz w:val="24"/>
          <w:szCs w:val="24"/>
        </w:rPr>
        <w:t xml:space="preserve">HEALTH </w:t>
      </w:r>
    </w:p>
    <w:p w14:paraId="2B733C48" w14:textId="77777777" w:rsidR="00B31307" w:rsidRDefault="000C76AC" w:rsidP="00372C46">
      <w:pPr>
        <w:jc w:val="both"/>
        <w:rPr>
          <w:rFonts w:ascii="Times New Roman" w:hAnsi="Times New Roman" w:cs="Times New Roman"/>
          <w:sz w:val="24"/>
          <w:szCs w:val="24"/>
        </w:rPr>
      </w:pPr>
      <w:r w:rsidRPr="009B6854">
        <w:rPr>
          <w:rFonts w:ascii="Times New Roman" w:hAnsi="Times New Roman" w:cs="Times New Roman"/>
          <w:sz w:val="24"/>
          <w:szCs w:val="24"/>
        </w:rPr>
        <w:t>Navchetana had organized health camps in</w:t>
      </w:r>
      <w:r w:rsidR="00015925">
        <w:rPr>
          <w:rFonts w:ascii="Times New Roman" w:hAnsi="Times New Roman" w:cs="Times New Roman"/>
          <w:sz w:val="24"/>
          <w:szCs w:val="24"/>
        </w:rPr>
        <w:t xml:space="preserve"> the areas.</w:t>
      </w:r>
      <w:r w:rsidRPr="009B6854">
        <w:rPr>
          <w:rFonts w:ascii="Times New Roman" w:hAnsi="Times New Roman" w:cs="Times New Roman"/>
          <w:sz w:val="24"/>
          <w:szCs w:val="24"/>
        </w:rPr>
        <w:t xml:space="preserve"> This makes aware the community of its </w:t>
      </w:r>
      <w:r w:rsidR="009B6854" w:rsidRPr="009B6854">
        <w:rPr>
          <w:rFonts w:ascii="Times New Roman" w:hAnsi="Times New Roman" w:cs="Times New Roman"/>
          <w:sz w:val="24"/>
          <w:szCs w:val="24"/>
        </w:rPr>
        <w:t>health-related</w:t>
      </w:r>
      <w:r w:rsidRPr="009B6854">
        <w:rPr>
          <w:rFonts w:ascii="Times New Roman" w:hAnsi="Times New Roman" w:cs="Times New Roman"/>
          <w:sz w:val="24"/>
          <w:szCs w:val="24"/>
        </w:rPr>
        <w:t xml:space="preserve"> issues. With the support of </w:t>
      </w:r>
      <w:r w:rsidR="009B6854" w:rsidRPr="009B6854">
        <w:rPr>
          <w:rFonts w:ascii="Times New Roman" w:hAnsi="Times New Roman" w:cs="Times New Roman"/>
          <w:sz w:val="24"/>
          <w:szCs w:val="24"/>
        </w:rPr>
        <w:t>Health Dept,</w:t>
      </w:r>
      <w:r w:rsidRPr="009B6854">
        <w:rPr>
          <w:rFonts w:ascii="Times New Roman" w:hAnsi="Times New Roman" w:cs="Times New Roman"/>
          <w:sz w:val="24"/>
          <w:szCs w:val="24"/>
        </w:rPr>
        <w:t xml:space="preserve"> it had provided tonics to women. It regularly accompanies the health staff in Vaccination campaign and follows up with villagers</w:t>
      </w:r>
      <w:r w:rsidR="00B31307">
        <w:rPr>
          <w:rFonts w:ascii="Times New Roman" w:hAnsi="Times New Roman" w:cs="Times New Roman"/>
          <w:sz w:val="24"/>
          <w:szCs w:val="24"/>
        </w:rPr>
        <w:t>.</w:t>
      </w:r>
    </w:p>
    <w:p w14:paraId="676B7635" w14:textId="77777777" w:rsidR="00B31307" w:rsidRDefault="00B31307" w:rsidP="00372C46">
      <w:pPr>
        <w:jc w:val="both"/>
        <w:rPr>
          <w:rFonts w:ascii="Times New Roman" w:hAnsi="Times New Roman" w:cs="Times New Roman"/>
          <w:sz w:val="24"/>
          <w:szCs w:val="24"/>
        </w:rPr>
      </w:pPr>
    </w:p>
    <w:p w14:paraId="1D2C3926" w14:textId="77777777" w:rsidR="00B31307" w:rsidRDefault="00B31307" w:rsidP="00372C46">
      <w:pPr>
        <w:jc w:val="both"/>
        <w:rPr>
          <w:rFonts w:ascii="Times New Roman" w:hAnsi="Times New Roman" w:cs="Times New Roman"/>
          <w:sz w:val="24"/>
          <w:szCs w:val="24"/>
        </w:rPr>
      </w:pPr>
    </w:p>
    <w:p w14:paraId="35BD30E2" w14:textId="77777777" w:rsidR="00B31307" w:rsidRPr="00B31307" w:rsidRDefault="00B31307" w:rsidP="00372C46">
      <w:pPr>
        <w:jc w:val="both"/>
        <w:rPr>
          <w:rFonts w:ascii="Times New Roman" w:hAnsi="Times New Roman" w:cs="Times New Roman"/>
          <w:b/>
          <w:bCs/>
          <w:sz w:val="24"/>
          <w:szCs w:val="24"/>
        </w:rPr>
      </w:pPr>
      <w:r w:rsidRPr="00B31307">
        <w:rPr>
          <w:rFonts w:ascii="Times New Roman" w:hAnsi="Times New Roman" w:cs="Times New Roman"/>
          <w:b/>
          <w:bCs/>
          <w:sz w:val="24"/>
          <w:szCs w:val="24"/>
        </w:rPr>
        <w:t>Thank You,</w:t>
      </w:r>
    </w:p>
    <w:p w14:paraId="401915B0" w14:textId="149EAE99" w:rsidR="000C76AC" w:rsidRPr="00B31307" w:rsidRDefault="00B31307" w:rsidP="00372C46">
      <w:pPr>
        <w:jc w:val="both"/>
        <w:rPr>
          <w:rFonts w:ascii="Times New Roman" w:hAnsi="Times New Roman" w:cs="Times New Roman"/>
          <w:b/>
          <w:bCs/>
          <w:sz w:val="24"/>
          <w:szCs w:val="24"/>
        </w:rPr>
      </w:pPr>
      <w:r w:rsidRPr="00B31307">
        <w:rPr>
          <w:rFonts w:ascii="Times New Roman" w:hAnsi="Times New Roman" w:cs="Times New Roman"/>
          <w:b/>
          <w:bCs/>
          <w:sz w:val="24"/>
          <w:szCs w:val="24"/>
        </w:rPr>
        <w:t xml:space="preserve"> Navchetana </w:t>
      </w:r>
      <w:r w:rsidR="000C76AC" w:rsidRPr="00B31307">
        <w:rPr>
          <w:rFonts w:ascii="Times New Roman" w:hAnsi="Times New Roman" w:cs="Times New Roman"/>
          <w:b/>
          <w:bCs/>
          <w:sz w:val="24"/>
          <w:szCs w:val="24"/>
        </w:rPr>
        <w:t xml:space="preserve"> </w:t>
      </w:r>
    </w:p>
    <w:p w14:paraId="1D61D097" w14:textId="77777777" w:rsidR="000C76AC" w:rsidRPr="009B6854" w:rsidRDefault="000C76AC" w:rsidP="00372C46">
      <w:pPr>
        <w:jc w:val="both"/>
        <w:rPr>
          <w:rFonts w:ascii="Times New Roman" w:hAnsi="Times New Roman" w:cs="Times New Roman"/>
          <w:b/>
          <w:sz w:val="24"/>
          <w:szCs w:val="24"/>
        </w:rPr>
      </w:pPr>
    </w:p>
    <w:p w14:paraId="4C8BE78D" w14:textId="77777777" w:rsidR="000C76AC" w:rsidRPr="009B6854" w:rsidRDefault="000C76AC" w:rsidP="00372C46">
      <w:pPr>
        <w:jc w:val="both"/>
        <w:rPr>
          <w:rFonts w:ascii="Times New Roman" w:hAnsi="Times New Roman" w:cs="Times New Roman"/>
          <w:b/>
          <w:sz w:val="24"/>
          <w:szCs w:val="24"/>
        </w:rPr>
      </w:pPr>
    </w:p>
    <w:p w14:paraId="2E3EFCFE" w14:textId="77777777" w:rsidR="000C76AC" w:rsidRPr="009B6854" w:rsidRDefault="000C76AC" w:rsidP="00372C46">
      <w:pPr>
        <w:jc w:val="both"/>
        <w:rPr>
          <w:rFonts w:ascii="Times New Roman" w:hAnsi="Times New Roman" w:cs="Times New Roman"/>
          <w:b/>
          <w:sz w:val="24"/>
          <w:szCs w:val="24"/>
        </w:rPr>
      </w:pPr>
    </w:p>
    <w:p w14:paraId="417C5DE9" w14:textId="77777777" w:rsidR="000C76AC" w:rsidRPr="009B6854" w:rsidRDefault="000C76AC" w:rsidP="00372C46">
      <w:pPr>
        <w:jc w:val="both"/>
        <w:rPr>
          <w:rFonts w:ascii="Times New Roman" w:hAnsi="Times New Roman" w:cs="Times New Roman"/>
          <w:b/>
          <w:sz w:val="24"/>
          <w:szCs w:val="24"/>
        </w:rPr>
      </w:pPr>
    </w:p>
    <w:p w14:paraId="318C17F6" w14:textId="77777777" w:rsidR="000C76AC" w:rsidRPr="009B6854" w:rsidRDefault="000C76AC" w:rsidP="00372C46">
      <w:pPr>
        <w:jc w:val="both"/>
        <w:rPr>
          <w:rFonts w:ascii="Times New Roman" w:hAnsi="Times New Roman" w:cs="Times New Roman"/>
          <w:b/>
          <w:sz w:val="24"/>
          <w:szCs w:val="24"/>
        </w:rPr>
      </w:pPr>
    </w:p>
    <w:sectPr w:rsidR="000C76AC" w:rsidRPr="009B6854" w:rsidSect="00C80492">
      <w:pgSz w:w="12240" w:h="15840"/>
      <w:pgMar w:top="1440" w:right="1325" w:bottom="1440"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1559CA"/>
    <w:multiLevelType w:val="hybridMultilevel"/>
    <w:tmpl w:val="D98C8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68C2EC5"/>
    <w:multiLevelType w:val="hybridMultilevel"/>
    <w:tmpl w:val="E35619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47769558">
    <w:abstractNumId w:val="0"/>
  </w:num>
  <w:num w:numId="2" w16cid:durableId="67463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46635"/>
    <w:rsid w:val="00015925"/>
    <w:rsid w:val="000C76AC"/>
    <w:rsid w:val="0017380E"/>
    <w:rsid w:val="00294C5E"/>
    <w:rsid w:val="00372C46"/>
    <w:rsid w:val="003B2997"/>
    <w:rsid w:val="00401EC7"/>
    <w:rsid w:val="004325DA"/>
    <w:rsid w:val="00432FFC"/>
    <w:rsid w:val="004A32FD"/>
    <w:rsid w:val="00533DE0"/>
    <w:rsid w:val="00561DDA"/>
    <w:rsid w:val="006001EC"/>
    <w:rsid w:val="0061312A"/>
    <w:rsid w:val="00814F91"/>
    <w:rsid w:val="00866869"/>
    <w:rsid w:val="009B6854"/>
    <w:rsid w:val="009E0D5B"/>
    <w:rsid w:val="00B31307"/>
    <w:rsid w:val="00B440FC"/>
    <w:rsid w:val="00BE0DAE"/>
    <w:rsid w:val="00C73B61"/>
    <w:rsid w:val="00C80492"/>
    <w:rsid w:val="00D53D78"/>
    <w:rsid w:val="00DD4860"/>
    <w:rsid w:val="00DD534C"/>
    <w:rsid w:val="00E10DA0"/>
    <w:rsid w:val="00E46635"/>
    <w:rsid w:val="00E92B00"/>
    <w:rsid w:val="00F87F6B"/>
    <w:rsid w:val="00FB1050"/>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22F13"/>
  <w15:docId w15:val="{9B3262F7-F1D2-4636-8C62-64BC7F80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1"/>
    <w:qFormat/>
    <w:rsid w:val="00372C46"/>
    <w:pPr>
      <w:spacing w:before="80" w:after="0" w:line="240" w:lineRule="auto"/>
      <w:ind w:left="191"/>
      <w:outlineLvl w:val="3"/>
    </w:pPr>
    <w:rPr>
      <w:rFonts w:ascii="Arial" w:eastAsia="Arial" w:hAnsi="Arial" w:cs="Arial"/>
      <w:b/>
      <w:bCs/>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E46635"/>
    <w:pPr>
      <w:tabs>
        <w:tab w:val="left" w:pos="975"/>
      </w:tabs>
      <w:spacing w:after="120"/>
      <w:jc w:val="both"/>
    </w:pPr>
    <w:rPr>
      <w:sz w:val="32"/>
      <w:szCs w:val="32"/>
    </w:rPr>
  </w:style>
  <w:style w:type="character" w:customStyle="1" w:styleId="BodyTextChar">
    <w:name w:val="Body Text Char"/>
    <w:basedOn w:val="DefaultParagraphFont"/>
    <w:link w:val="BodyText"/>
    <w:uiPriority w:val="99"/>
    <w:semiHidden/>
    <w:rsid w:val="00E46635"/>
    <w:rPr>
      <w:sz w:val="32"/>
      <w:szCs w:val="32"/>
    </w:rPr>
  </w:style>
  <w:style w:type="character" w:styleId="Strong">
    <w:name w:val="Strong"/>
    <w:basedOn w:val="DefaultParagraphFont"/>
    <w:uiPriority w:val="22"/>
    <w:qFormat/>
    <w:rsid w:val="00D53D78"/>
    <w:rPr>
      <w:b/>
      <w:bCs/>
    </w:rPr>
  </w:style>
  <w:style w:type="character" w:customStyle="1" w:styleId="Heading4Char">
    <w:name w:val="Heading 4 Char"/>
    <w:basedOn w:val="DefaultParagraphFont"/>
    <w:link w:val="Heading4"/>
    <w:uiPriority w:val="1"/>
    <w:rsid w:val="00372C46"/>
    <w:rPr>
      <w:rFonts w:ascii="Arial" w:eastAsia="Arial" w:hAnsi="Arial" w:cs="Arial"/>
      <w:b/>
      <w:bCs/>
      <w:sz w:val="28"/>
      <w:szCs w:val="28"/>
      <w:lang w:bidi="en-US"/>
    </w:rPr>
  </w:style>
  <w:style w:type="table" w:styleId="TableGrid">
    <w:name w:val="Table Grid"/>
    <w:basedOn w:val="TableNormal"/>
    <w:uiPriority w:val="39"/>
    <w:rsid w:val="00372C46"/>
    <w:pPr>
      <w:widowControl w:val="0"/>
      <w:autoSpaceDE w:val="0"/>
      <w:autoSpaceDN w:val="0"/>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72C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446</TotalTime>
  <Pages>8</Pages>
  <Words>1085</Words>
  <Characters>6187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Navchetana Beed</cp:lastModifiedBy>
  <cp:revision>12</cp:revision>
  <dcterms:created xsi:type="dcterms:W3CDTF">2024-03-20T08:28:00Z</dcterms:created>
  <dcterms:modified xsi:type="dcterms:W3CDTF">2024-04-16T11:49:00Z</dcterms:modified>
</cp:coreProperties>
</file>